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0" w:rsidRPr="00184FB0" w:rsidRDefault="00184FB0" w:rsidP="00184FB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B0" w:rsidRPr="00184FB0" w:rsidRDefault="00184FB0" w:rsidP="00184FB0">
      <w:pPr>
        <w:tabs>
          <w:tab w:val="left" w:pos="8010"/>
        </w:tabs>
        <w:jc w:val="both"/>
        <w:rPr>
          <w:sz w:val="20"/>
          <w:szCs w:val="20"/>
        </w:rPr>
      </w:pPr>
      <w:r w:rsidRPr="00184FB0">
        <w:rPr>
          <w:sz w:val="20"/>
          <w:szCs w:val="20"/>
        </w:rPr>
        <w:tab/>
      </w:r>
    </w:p>
    <w:p w:rsidR="00184FB0" w:rsidRPr="00184FB0" w:rsidRDefault="00184FB0" w:rsidP="00184FB0">
      <w:pPr>
        <w:keepNext/>
        <w:jc w:val="center"/>
        <w:outlineLvl w:val="1"/>
        <w:rPr>
          <w:b/>
          <w:sz w:val="22"/>
          <w:szCs w:val="22"/>
        </w:rPr>
      </w:pPr>
      <w:r w:rsidRPr="00184FB0">
        <w:rPr>
          <w:b/>
          <w:sz w:val="22"/>
          <w:szCs w:val="22"/>
        </w:rPr>
        <w:t xml:space="preserve">СЕЛЬСКОЕ ПОСЕЛЕНИЕ </w:t>
      </w:r>
      <w:proofErr w:type="gramStart"/>
      <w:r w:rsidRPr="00184FB0">
        <w:rPr>
          <w:b/>
          <w:sz w:val="22"/>
          <w:szCs w:val="22"/>
        </w:rPr>
        <w:t>ПОЛНОВАТ</w:t>
      </w:r>
      <w:proofErr w:type="gramEnd"/>
    </w:p>
    <w:p w:rsidR="00184FB0" w:rsidRPr="00184FB0" w:rsidRDefault="00184FB0" w:rsidP="00184FB0">
      <w:pPr>
        <w:keepNext/>
        <w:jc w:val="center"/>
        <w:outlineLvl w:val="1"/>
        <w:rPr>
          <w:b/>
          <w:sz w:val="22"/>
          <w:szCs w:val="22"/>
        </w:rPr>
      </w:pPr>
      <w:r w:rsidRPr="00184FB0">
        <w:rPr>
          <w:b/>
          <w:sz w:val="22"/>
          <w:szCs w:val="22"/>
        </w:rPr>
        <w:t>БЕЛОЯРСКИЙ РАЙОН</w:t>
      </w:r>
    </w:p>
    <w:p w:rsidR="00184FB0" w:rsidRPr="00184FB0" w:rsidRDefault="00184FB0" w:rsidP="00184FB0">
      <w:pPr>
        <w:keepNext/>
        <w:jc w:val="center"/>
        <w:outlineLvl w:val="2"/>
        <w:rPr>
          <w:b/>
          <w:sz w:val="20"/>
          <w:szCs w:val="20"/>
        </w:rPr>
      </w:pPr>
      <w:r w:rsidRPr="00184FB0">
        <w:rPr>
          <w:b/>
          <w:sz w:val="20"/>
          <w:szCs w:val="20"/>
        </w:rPr>
        <w:t>ХАНТЫ-МАНСИЙСКИЙ АВТОНОМНЫЙ ОКРУГ – ЮГРА</w:t>
      </w:r>
    </w:p>
    <w:p w:rsidR="00184FB0" w:rsidRPr="00184FB0" w:rsidRDefault="00184FB0" w:rsidP="00184FB0">
      <w:pPr>
        <w:jc w:val="right"/>
        <w:rPr>
          <w:b/>
          <w:sz w:val="20"/>
          <w:szCs w:val="20"/>
        </w:rPr>
      </w:pPr>
      <w:r w:rsidRPr="00184FB0">
        <w:rPr>
          <w:b/>
          <w:sz w:val="20"/>
          <w:szCs w:val="20"/>
        </w:rPr>
        <w:t xml:space="preserve"> </w:t>
      </w:r>
    </w:p>
    <w:p w:rsidR="00184FB0" w:rsidRPr="00184FB0" w:rsidRDefault="00184FB0" w:rsidP="00184FB0">
      <w:pPr>
        <w:keepNext/>
        <w:jc w:val="center"/>
        <w:outlineLvl w:val="0"/>
        <w:rPr>
          <w:b/>
        </w:rPr>
      </w:pPr>
    </w:p>
    <w:p w:rsidR="00184FB0" w:rsidRPr="00184FB0" w:rsidRDefault="00184FB0" w:rsidP="00184FB0">
      <w:pPr>
        <w:keepNext/>
        <w:jc w:val="center"/>
        <w:outlineLvl w:val="0"/>
        <w:rPr>
          <w:b/>
          <w:sz w:val="32"/>
          <w:szCs w:val="20"/>
        </w:rPr>
      </w:pPr>
      <w:r w:rsidRPr="00184FB0">
        <w:rPr>
          <w:b/>
          <w:sz w:val="32"/>
          <w:szCs w:val="20"/>
        </w:rPr>
        <w:t>СОВЕТ ДЕПУТАТОВ</w:t>
      </w:r>
    </w:p>
    <w:p w:rsidR="00184FB0" w:rsidRPr="00184FB0" w:rsidRDefault="00184FB0" w:rsidP="00184FB0">
      <w:pPr>
        <w:jc w:val="center"/>
        <w:rPr>
          <w:b/>
          <w:sz w:val="32"/>
          <w:szCs w:val="32"/>
        </w:rPr>
      </w:pPr>
      <w:r w:rsidRPr="00184FB0">
        <w:rPr>
          <w:b/>
          <w:sz w:val="32"/>
          <w:szCs w:val="32"/>
        </w:rPr>
        <w:t xml:space="preserve">СЕЛЬСКОГО ПОСЕЛЕНИЯ </w:t>
      </w:r>
      <w:proofErr w:type="gramStart"/>
      <w:r w:rsidRPr="00184FB0">
        <w:rPr>
          <w:b/>
          <w:sz w:val="32"/>
          <w:szCs w:val="32"/>
        </w:rPr>
        <w:t>ПОЛНОВАТ</w:t>
      </w:r>
      <w:proofErr w:type="gramEnd"/>
    </w:p>
    <w:p w:rsidR="00184FB0" w:rsidRPr="00184FB0" w:rsidRDefault="00184FB0" w:rsidP="00184FB0">
      <w:pPr>
        <w:jc w:val="right"/>
        <w:rPr>
          <w:b/>
        </w:rPr>
      </w:pPr>
    </w:p>
    <w:p w:rsidR="00184FB0" w:rsidRPr="00C2301F" w:rsidRDefault="00184FB0" w:rsidP="00184FB0">
      <w:pPr>
        <w:tabs>
          <w:tab w:val="left" w:pos="7850"/>
        </w:tabs>
        <w:jc w:val="right"/>
        <w:rPr>
          <w:b/>
        </w:rPr>
      </w:pPr>
      <w:r w:rsidRPr="00184FB0">
        <w:rPr>
          <w:b/>
          <w:sz w:val="20"/>
          <w:szCs w:val="20"/>
        </w:rPr>
        <w:tab/>
      </w:r>
      <w:bookmarkStart w:id="0" w:name="_GoBack"/>
      <w:r w:rsidRPr="00C2301F">
        <w:rPr>
          <w:b/>
        </w:rPr>
        <w:t>проект</w:t>
      </w:r>
    </w:p>
    <w:bookmarkEnd w:id="0"/>
    <w:p w:rsidR="00184FB0" w:rsidRPr="00184FB0" w:rsidRDefault="00184FB0" w:rsidP="00184FB0">
      <w:pPr>
        <w:keepNext/>
        <w:jc w:val="center"/>
        <w:outlineLvl w:val="0"/>
        <w:rPr>
          <w:b/>
          <w:sz w:val="28"/>
          <w:szCs w:val="20"/>
        </w:rPr>
      </w:pPr>
      <w:r w:rsidRPr="00184FB0">
        <w:rPr>
          <w:b/>
          <w:sz w:val="28"/>
          <w:szCs w:val="20"/>
        </w:rPr>
        <w:t>РЕШЕНИЕ</w:t>
      </w:r>
    </w:p>
    <w:p w:rsidR="00151CF5" w:rsidRDefault="00151CF5" w:rsidP="00151CF5">
      <w:pPr>
        <w:pStyle w:val="1"/>
      </w:pP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Default="00151CF5" w:rsidP="00795C8E">
      <w:pPr>
        <w:pStyle w:val="3"/>
        <w:spacing w:before="120" w:after="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84FB0">
        <w:rPr>
          <w:sz w:val="24"/>
          <w:szCs w:val="24"/>
        </w:rPr>
        <w:t xml:space="preserve">    </w:t>
      </w:r>
      <w:r w:rsidRPr="00151CF5">
        <w:rPr>
          <w:sz w:val="24"/>
          <w:szCs w:val="24"/>
        </w:rPr>
        <w:t xml:space="preserve">  № ___</w:t>
      </w:r>
    </w:p>
    <w:p w:rsidR="00795C8E" w:rsidRPr="00795C8E" w:rsidRDefault="00795C8E" w:rsidP="00795C8E">
      <w:pPr>
        <w:pStyle w:val="3"/>
        <w:spacing w:before="120" w:after="0"/>
        <w:jc w:val="both"/>
        <w:rPr>
          <w:sz w:val="24"/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04726A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151CF5">
        <w:rPr>
          <w:b/>
        </w:rPr>
        <w:t xml:space="preserve"> в </w:t>
      </w:r>
      <w:r w:rsidR="0019751C">
        <w:rPr>
          <w:b/>
        </w:rPr>
        <w:t xml:space="preserve">приложение к решению Совета депутатов </w:t>
      </w:r>
      <w:r w:rsidR="00184FB0">
        <w:rPr>
          <w:b/>
        </w:rPr>
        <w:t>сельского</w:t>
      </w:r>
      <w:r w:rsidR="0019751C">
        <w:rPr>
          <w:b/>
        </w:rPr>
        <w:t xml:space="preserve"> пос</w:t>
      </w:r>
      <w:r w:rsidR="004F5017">
        <w:rPr>
          <w:b/>
        </w:rPr>
        <w:t xml:space="preserve">еления </w:t>
      </w:r>
      <w:proofErr w:type="gramStart"/>
      <w:r w:rsidR="00184FB0">
        <w:rPr>
          <w:b/>
        </w:rPr>
        <w:t>Полноват</w:t>
      </w:r>
      <w:proofErr w:type="gramEnd"/>
      <w:r w:rsidR="00184FB0">
        <w:rPr>
          <w:b/>
        </w:rPr>
        <w:t xml:space="preserve"> </w:t>
      </w:r>
      <w:r w:rsidR="004F5017">
        <w:rPr>
          <w:b/>
        </w:rPr>
        <w:t>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184FB0">
        <w:rPr>
          <w:b/>
        </w:rPr>
        <w:t>19</w:t>
      </w:r>
    </w:p>
    <w:p w:rsidR="00184FB0" w:rsidRDefault="00184FB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184FB0">
        <w:t>9</w:t>
      </w:r>
      <w:r>
        <w:t xml:space="preserve"> устава </w:t>
      </w:r>
      <w:r w:rsidR="00184FB0" w:rsidRPr="00184FB0">
        <w:t>сельского поселения Полноват</w:t>
      </w:r>
      <w:r>
        <w:t xml:space="preserve"> Совет депутатов </w:t>
      </w:r>
      <w:r w:rsidR="00184FB0" w:rsidRPr="00184FB0">
        <w:t>сельского поселения Полноват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4726A">
        <w:rPr>
          <w:rFonts w:ascii="Times New Roman" w:hAnsi="Times New Roman" w:cs="Times New Roman"/>
          <w:sz w:val="24"/>
          <w:szCs w:val="24"/>
        </w:rPr>
        <w:t>Внести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 xml:space="preserve">в </w:t>
      </w:r>
      <w:r w:rsidR="00184FB0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184FB0" w:rsidRPr="00184FB0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84FB0" w:rsidRPr="00184FB0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184FB0">
        <w:rPr>
          <w:rFonts w:ascii="Times New Roman" w:hAnsi="Times New Roman" w:cs="Times New Roman"/>
          <w:sz w:val="24"/>
          <w:szCs w:val="24"/>
        </w:rPr>
        <w:t xml:space="preserve"> от 29 марта 2017 года № 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184FB0" w:rsidRPr="00184FB0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726A">
        <w:rPr>
          <w:rFonts w:ascii="Times New Roman" w:hAnsi="Times New Roman" w:cs="Times New Roman"/>
          <w:sz w:val="24"/>
          <w:szCs w:val="24"/>
        </w:rPr>
        <w:t xml:space="preserve"> изменение, изложив раздел 1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04726A" w:rsidP="002540F7">
      <w:pPr>
        <w:autoSpaceDE w:val="0"/>
        <w:autoSpaceDN w:val="0"/>
        <w:adjustRightInd w:val="0"/>
        <w:jc w:val="center"/>
      </w:pPr>
      <w:r>
        <w:t>«1. Общие положения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Pr="00AE5BE3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 w:rsidRPr="00AE5BE3">
        <w:t xml:space="preserve">Настоящий Порядок разработан в соответствии со статьей 28 Федерального закона </w:t>
      </w:r>
      <w:r>
        <w:br/>
      </w:r>
      <w:r w:rsidRPr="00AE5BE3"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="00795C8E" w:rsidRPr="00795C8E">
        <w:t xml:space="preserve">сельского поселения Полноват </w:t>
      </w:r>
      <w:r w:rsidR="0004726A">
        <w:t>(далее - у</w:t>
      </w:r>
      <w:r w:rsidRPr="00AE5BE3">
        <w:t xml:space="preserve">став </w:t>
      </w:r>
      <w:r>
        <w:t>поселения</w:t>
      </w:r>
      <w:r w:rsidRPr="00AE5BE3">
        <w:t xml:space="preserve">) и определяет порядок организации и проведения публичных слушаний на территории </w:t>
      </w:r>
      <w:r w:rsidR="00795C8E" w:rsidRPr="00795C8E">
        <w:t xml:space="preserve">сельского поселения Полноват </w:t>
      </w:r>
      <w:r w:rsidR="0004726A">
        <w:t>(далее – поселение)</w:t>
      </w:r>
      <w:r w:rsidRPr="00AE5BE3">
        <w:t xml:space="preserve"> как одной из форм участия населения </w:t>
      </w:r>
      <w:r w:rsidR="00795C8E" w:rsidRPr="00795C8E">
        <w:t xml:space="preserve">сельского поселения Полноват </w:t>
      </w:r>
      <w:r w:rsidRPr="00AE5BE3">
        <w:t>(далее - население) в осуществлении</w:t>
      </w:r>
      <w:proofErr w:type="gramEnd"/>
      <w:r w:rsidRPr="00AE5BE3">
        <w:t xml:space="preserve"> местного самоуправления.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>
        <w:t xml:space="preserve"> </w:t>
      </w:r>
      <w:proofErr w:type="gramStart"/>
      <w:r>
        <w:t xml:space="preserve">представления жителями поселения своих </w:t>
      </w:r>
      <w:r>
        <w:lastRenderedPageBreak/>
        <w:t xml:space="preserve">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органа местного самоуправления </w:t>
      </w:r>
      <w:r w:rsidR="00795C8E" w:rsidRPr="00795C8E">
        <w:t xml:space="preserve">сельского поселения Полноват </w:t>
      </w:r>
      <w:r>
        <w:t>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</w:t>
      </w:r>
      <w:proofErr w:type="gramEnd"/>
      <w:r>
        <w:t xml:space="preserve">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 xml:space="preserve">В случае если федеральными законами, законами Ханты-Мансийского автономного округа - Югры и принимаемыми в соответствии с ними решениями Совета депутатов </w:t>
      </w:r>
      <w:r w:rsidR="00795C8E" w:rsidRPr="00795C8E">
        <w:t xml:space="preserve">сельского поселения </w:t>
      </w:r>
      <w:proofErr w:type="gramStart"/>
      <w:r w:rsidR="00795C8E" w:rsidRPr="00795C8E">
        <w:t>Полноват</w:t>
      </w:r>
      <w:proofErr w:type="gramEnd"/>
      <w:r w:rsidR="00795C8E" w:rsidRPr="00795C8E">
        <w:t xml:space="preserve"> </w:t>
      </w:r>
      <w:r>
        <w:t>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правил.».</w:t>
      </w:r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795C8E" w:rsidRPr="00795C8E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DD078F" w:rsidRPr="00B76A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</w:t>
      </w:r>
      <w:r w:rsidR="00795C8E" w:rsidRPr="00795C8E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="00795C8E" w:rsidRPr="00795C8E">
        <w:rPr>
          <w:rFonts w:ascii="Times New Roman" w:hAnsi="Times New Roman" w:cs="Times New Roman"/>
          <w:sz w:val="24"/>
          <w:szCs w:val="24"/>
        </w:rPr>
        <w:t xml:space="preserve"> </w:t>
      </w:r>
      <w:r w:rsidR="00DD078F" w:rsidRPr="00B76AC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6F5660" w:rsidRDefault="003835B4" w:rsidP="00D56788">
      <w:pPr>
        <w:spacing w:before="120"/>
      </w:pPr>
      <w:r w:rsidRPr="006D3C3A">
        <w:t xml:space="preserve">Глава </w:t>
      </w:r>
      <w:r w:rsidR="00795C8E" w:rsidRPr="00795C8E">
        <w:t xml:space="preserve">сельского поселения </w:t>
      </w:r>
      <w:proofErr w:type="gramStart"/>
      <w:r w:rsidR="00795C8E" w:rsidRPr="00795C8E">
        <w:t>Полноват</w:t>
      </w:r>
      <w:proofErr w:type="gramEnd"/>
      <w:r w:rsidR="00795C8E">
        <w:tab/>
      </w:r>
      <w:r w:rsidR="00795C8E">
        <w:tab/>
      </w:r>
      <w:r w:rsidR="00795C8E">
        <w:tab/>
      </w:r>
      <w:r w:rsidR="00795C8E">
        <w:tab/>
      </w:r>
      <w:r w:rsidR="00795C8E">
        <w:tab/>
      </w:r>
      <w:r w:rsidR="00795C8E">
        <w:tab/>
        <w:t xml:space="preserve">     Л.А. Макеева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14" w:rsidRDefault="00C31B14" w:rsidP="00A412C9">
      <w:r>
        <w:separator/>
      </w:r>
    </w:p>
  </w:endnote>
  <w:endnote w:type="continuationSeparator" w:id="0">
    <w:p w:rsidR="00C31B14" w:rsidRDefault="00C31B14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14" w:rsidRDefault="00C31B14" w:rsidP="00A412C9">
      <w:r>
        <w:separator/>
      </w:r>
    </w:p>
  </w:footnote>
  <w:footnote w:type="continuationSeparator" w:id="0">
    <w:p w:rsidR="00C31B14" w:rsidRDefault="00C31B14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4726A"/>
    <w:rsid w:val="00062EA1"/>
    <w:rsid w:val="001372FD"/>
    <w:rsid w:val="00151CF5"/>
    <w:rsid w:val="00184FB0"/>
    <w:rsid w:val="0019751C"/>
    <w:rsid w:val="002540F7"/>
    <w:rsid w:val="002A4561"/>
    <w:rsid w:val="003356D7"/>
    <w:rsid w:val="003835B4"/>
    <w:rsid w:val="003A43FE"/>
    <w:rsid w:val="00415EEA"/>
    <w:rsid w:val="00470A9C"/>
    <w:rsid w:val="004A0C58"/>
    <w:rsid w:val="004D03E0"/>
    <w:rsid w:val="004F454B"/>
    <w:rsid w:val="004F5017"/>
    <w:rsid w:val="00503CB0"/>
    <w:rsid w:val="00581340"/>
    <w:rsid w:val="005E7306"/>
    <w:rsid w:val="00774486"/>
    <w:rsid w:val="00795C8E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F66C3"/>
    <w:rsid w:val="00A412C9"/>
    <w:rsid w:val="00AD081F"/>
    <w:rsid w:val="00AD7D6E"/>
    <w:rsid w:val="00B17D06"/>
    <w:rsid w:val="00B76AC0"/>
    <w:rsid w:val="00B839EC"/>
    <w:rsid w:val="00C11451"/>
    <w:rsid w:val="00C2301F"/>
    <w:rsid w:val="00C31B14"/>
    <w:rsid w:val="00C670BA"/>
    <w:rsid w:val="00C90F2E"/>
    <w:rsid w:val="00D10DF5"/>
    <w:rsid w:val="00D531BA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B7EA-C68F-4F94-9292-5B55707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5</cp:revision>
  <cp:lastPrinted>2022-04-27T06:53:00Z</cp:lastPrinted>
  <dcterms:created xsi:type="dcterms:W3CDTF">2022-04-18T10:14:00Z</dcterms:created>
  <dcterms:modified xsi:type="dcterms:W3CDTF">2022-04-27T09:14:00Z</dcterms:modified>
</cp:coreProperties>
</file>