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2F" w:rsidRPr="009D7F2F" w:rsidRDefault="009D7F2F" w:rsidP="00D24EC3">
      <w:pPr>
        <w:jc w:val="center"/>
        <w:rPr>
          <w:noProof/>
        </w:rPr>
      </w:pPr>
      <w:r w:rsidRPr="009D7F2F">
        <w:rPr>
          <w:noProof/>
        </w:rPr>
        <w:drawing>
          <wp:inline distT="0" distB="0" distL="0" distR="0" wp14:anchorId="44A7B414" wp14:editId="70B439A8">
            <wp:extent cx="525780" cy="70104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2F" w:rsidRPr="009D7F2F" w:rsidRDefault="009D7F2F" w:rsidP="009D7F2F">
      <w:pPr>
        <w:jc w:val="center"/>
        <w:rPr>
          <w:b/>
          <w:bCs/>
          <w:sz w:val="22"/>
        </w:rPr>
      </w:pPr>
      <w:r w:rsidRPr="009D7F2F">
        <w:rPr>
          <w:b/>
          <w:bCs/>
          <w:sz w:val="22"/>
        </w:rPr>
        <w:t xml:space="preserve">СЕЛЬСКОЕ  ПОСЕЛЕНИЕ  </w:t>
      </w:r>
      <w:proofErr w:type="gramStart"/>
      <w:r w:rsidRPr="009D7F2F">
        <w:rPr>
          <w:b/>
          <w:bCs/>
          <w:sz w:val="22"/>
        </w:rPr>
        <w:t>ПОЛНОВАТ</w:t>
      </w:r>
      <w:proofErr w:type="gramEnd"/>
    </w:p>
    <w:p w:rsidR="009D7F2F" w:rsidRPr="009D7F2F" w:rsidRDefault="009D7F2F" w:rsidP="009D7F2F">
      <w:pPr>
        <w:jc w:val="center"/>
        <w:rPr>
          <w:b/>
          <w:sz w:val="22"/>
          <w:szCs w:val="22"/>
        </w:rPr>
      </w:pPr>
      <w:r w:rsidRPr="009D7F2F">
        <w:rPr>
          <w:b/>
          <w:sz w:val="22"/>
          <w:szCs w:val="22"/>
        </w:rPr>
        <w:t>БЕЛОЯРСКИЙ  РАЙОН</w:t>
      </w:r>
    </w:p>
    <w:p w:rsidR="009D7F2F" w:rsidRPr="009D7F2F" w:rsidRDefault="009D7F2F" w:rsidP="009D7F2F">
      <w:pPr>
        <w:jc w:val="center"/>
        <w:rPr>
          <w:b/>
          <w:bCs/>
          <w:sz w:val="20"/>
          <w:szCs w:val="20"/>
        </w:rPr>
      </w:pPr>
      <w:r w:rsidRPr="009D7F2F">
        <w:rPr>
          <w:b/>
          <w:bCs/>
          <w:sz w:val="20"/>
          <w:szCs w:val="20"/>
        </w:rPr>
        <w:t>ХАНТЫ-МАНСИЙСКИЙ  АВТОНОМНЫЙ  ОКРУГ - ЮГРА</w:t>
      </w:r>
    </w:p>
    <w:p w:rsidR="009D7F2F" w:rsidRPr="009D7F2F" w:rsidRDefault="009D7F2F" w:rsidP="009D7F2F"/>
    <w:p w:rsidR="009D7F2F" w:rsidRPr="009D7F2F" w:rsidRDefault="009D7F2F" w:rsidP="009D7F2F">
      <w:pPr>
        <w:jc w:val="center"/>
        <w:rPr>
          <w:bCs/>
        </w:rPr>
      </w:pPr>
    </w:p>
    <w:p w:rsidR="009D7F2F" w:rsidRPr="009D7F2F" w:rsidRDefault="009D7F2F" w:rsidP="009D7F2F">
      <w:pPr>
        <w:jc w:val="center"/>
        <w:rPr>
          <w:b/>
          <w:bCs/>
          <w:sz w:val="28"/>
        </w:rPr>
      </w:pPr>
      <w:r w:rsidRPr="009D7F2F">
        <w:rPr>
          <w:b/>
          <w:bCs/>
          <w:sz w:val="28"/>
        </w:rPr>
        <w:t xml:space="preserve">АДМИНИСТРАЦИЯ  СЕЛЬСКОГО ПОСЕЛЕНИЯ </w:t>
      </w:r>
      <w:proofErr w:type="gramStart"/>
      <w:r w:rsidRPr="009D7F2F">
        <w:rPr>
          <w:b/>
          <w:bCs/>
          <w:sz w:val="28"/>
        </w:rPr>
        <w:t>ПОЛНОВАТ</w:t>
      </w:r>
      <w:proofErr w:type="gramEnd"/>
    </w:p>
    <w:p w:rsidR="009D7F2F" w:rsidRPr="009D7F2F" w:rsidRDefault="009D7F2F" w:rsidP="009D7F2F">
      <w:pPr>
        <w:jc w:val="center"/>
        <w:rPr>
          <w:b/>
          <w:bCs/>
        </w:rPr>
      </w:pPr>
    </w:p>
    <w:p w:rsidR="009D7F2F" w:rsidRPr="009D7F2F" w:rsidRDefault="009D7F2F" w:rsidP="009D7F2F">
      <w:pPr>
        <w:jc w:val="center"/>
        <w:rPr>
          <w:b/>
          <w:bCs/>
        </w:rPr>
      </w:pPr>
    </w:p>
    <w:p w:rsidR="009D7F2F" w:rsidRPr="009D7F2F" w:rsidRDefault="009D7F2F" w:rsidP="009D7F2F">
      <w:pPr>
        <w:jc w:val="center"/>
        <w:rPr>
          <w:b/>
          <w:bCs/>
          <w:sz w:val="28"/>
        </w:rPr>
      </w:pPr>
      <w:r w:rsidRPr="009D7F2F">
        <w:rPr>
          <w:b/>
          <w:bCs/>
          <w:sz w:val="28"/>
        </w:rPr>
        <w:t>ПОСТАНОВЛЕНИЕ</w:t>
      </w:r>
    </w:p>
    <w:p w:rsidR="009D7F2F" w:rsidRPr="009D7F2F" w:rsidRDefault="009D7F2F" w:rsidP="009D7F2F">
      <w:pPr>
        <w:rPr>
          <w:b/>
        </w:rPr>
      </w:pPr>
    </w:p>
    <w:p w:rsidR="009D7F2F" w:rsidRPr="009D7F2F" w:rsidRDefault="009D7F2F" w:rsidP="009D7F2F">
      <w:pPr>
        <w:spacing w:after="120"/>
        <w:ind w:left="283"/>
        <w:rPr>
          <w:sz w:val="16"/>
          <w:szCs w:val="16"/>
        </w:rPr>
      </w:pPr>
    </w:p>
    <w:p w:rsidR="009D7F2F" w:rsidRDefault="00DF3B0C" w:rsidP="002161A9">
      <w:pPr>
        <w:jc w:val="both"/>
      </w:pPr>
      <w:r>
        <w:t>от 4</w:t>
      </w:r>
      <w:r w:rsidR="009D7F2F" w:rsidRPr="009D7F2F">
        <w:t xml:space="preserve"> </w:t>
      </w:r>
      <w:r>
        <w:t>февраля 2022</w:t>
      </w:r>
      <w:r w:rsidR="009D7F2F" w:rsidRPr="009D7F2F">
        <w:t xml:space="preserve"> года                                                                                </w:t>
      </w:r>
      <w:r w:rsidR="00F7422C">
        <w:t xml:space="preserve">    </w:t>
      </w:r>
      <w:r>
        <w:t xml:space="preserve">                          № 2</w:t>
      </w:r>
    </w:p>
    <w:p w:rsidR="002161A9" w:rsidRPr="002161A9" w:rsidRDefault="002161A9" w:rsidP="002161A9">
      <w:pPr>
        <w:jc w:val="both"/>
      </w:pPr>
    </w:p>
    <w:p w:rsidR="009D7F2F" w:rsidRPr="009D7F2F" w:rsidRDefault="009D7F2F" w:rsidP="009D7F2F">
      <w:pPr>
        <w:rPr>
          <w:b/>
          <w:noProof/>
        </w:rPr>
      </w:pPr>
    </w:p>
    <w:p w:rsidR="009D7F2F" w:rsidRPr="009D7F2F" w:rsidRDefault="009D7F2F" w:rsidP="009D7F2F">
      <w:pPr>
        <w:jc w:val="center"/>
        <w:rPr>
          <w:noProof/>
        </w:rPr>
      </w:pPr>
      <w:r w:rsidRPr="009D7F2F">
        <w:rPr>
          <w:b/>
          <w:noProof/>
        </w:rPr>
        <w:t>Об отчете главы сельского поселения Полноват о своей  деятельности и результатах деятельности администрации сель</w:t>
      </w:r>
      <w:r w:rsidR="00F7422C">
        <w:rPr>
          <w:b/>
          <w:noProof/>
        </w:rPr>
        <w:t xml:space="preserve">ского поселения </w:t>
      </w:r>
      <w:r w:rsidR="002161A9">
        <w:rPr>
          <w:b/>
          <w:noProof/>
        </w:rPr>
        <w:t xml:space="preserve">Полноват </w:t>
      </w:r>
      <w:r w:rsidR="00DF3B0C">
        <w:rPr>
          <w:b/>
          <w:noProof/>
        </w:rPr>
        <w:t>за 2021</w:t>
      </w:r>
      <w:r w:rsidRPr="009D7F2F">
        <w:rPr>
          <w:b/>
          <w:noProof/>
        </w:rPr>
        <w:t xml:space="preserve"> год</w:t>
      </w:r>
    </w:p>
    <w:p w:rsidR="009D7F2F" w:rsidRPr="009D7F2F" w:rsidRDefault="009D7F2F" w:rsidP="009D7F2F">
      <w:pPr>
        <w:jc w:val="center"/>
        <w:rPr>
          <w:noProof/>
        </w:rPr>
      </w:pPr>
    </w:p>
    <w:p w:rsidR="009D7F2F" w:rsidRPr="009D7F2F" w:rsidRDefault="009D7F2F" w:rsidP="00F7422C">
      <w:pPr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</w:r>
      <w:proofErr w:type="gramStart"/>
      <w:r w:rsidRPr="009D7F2F">
        <w:rPr>
          <w:noProof/>
        </w:rPr>
        <w:t>На основании статьи 14 Федерального закона от 6 октября 2003 года № 131-ФЗ     «Об общих принципах органи</w:t>
      </w:r>
      <w:bookmarkStart w:id="0" w:name="_GoBack"/>
      <w:bookmarkEnd w:id="0"/>
      <w:r w:rsidRPr="009D7F2F">
        <w:rPr>
          <w:noProof/>
        </w:rPr>
        <w:t>зации местного самоуправления в Российской Федерации», решения Совета депутатов сельского поселения Полноват от 19 декабря 2008 года № 10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Полноват полномочий по решению вопр</w:t>
      </w:r>
      <w:r w:rsidR="00F7422C">
        <w:rPr>
          <w:noProof/>
        </w:rPr>
        <w:t>о</w:t>
      </w:r>
      <w:r w:rsidRPr="009D7F2F">
        <w:rPr>
          <w:noProof/>
        </w:rPr>
        <w:t>сов местного значения»:</w:t>
      </w:r>
      <w:proofErr w:type="gramEnd"/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1. Утвердить отчет главы сельского поселения Полноват  о своей деятельности и результатах  деятельности администрации сель</w:t>
      </w:r>
      <w:r w:rsidR="00DF3B0C">
        <w:rPr>
          <w:noProof/>
        </w:rPr>
        <w:t>ского поселения Полноват за 2021</w:t>
      </w:r>
      <w:r w:rsidRPr="009D7F2F">
        <w:rPr>
          <w:noProof/>
        </w:rPr>
        <w:t xml:space="preserve"> год согласно приложению к настоящему постановлению.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2. Отметить эффективность проделанной главой сельского поселения Полноват и  администрацией сельского поселения Полноват работы, направленной на решение вопросов местного значения и полномочий для осуществления отдельных государственных полномочий.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 xml:space="preserve">3. Опубликовать настоящее постановление в бюллетене «Официальный вестник сельского поселения Полноват».  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4.  Настоящее постановление вступает в силу после его подписания.</w:t>
      </w: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>Глава сельского поселения Полноват                                                                      Л.А.Макеева</w:t>
      </w:r>
    </w:p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Default="009D7F2F" w:rsidP="009D7F2F"/>
    <w:p w:rsidR="00A67D60" w:rsidRDefault="00A67D60" w:rsidP="009D7F2F"/>
    <w:p w:rsidR="00A67D60" w:rsidRDefault="00A67D60" w:rsidP="009D7F2F"/>
    <w:p w:rsidR="00F7422C" w:rsidRPr="009D7F2F" w:rsidRDefault="00F7422C" w:rsidP="009D7F2F"/>
    <w:p w:rsidR="009D7F2F" w:rsidRPr="009D7F2F" w:rsidRDefault="009D7F2F" w:rsidP="009D7F2F"/>
    <w:p w:rsidR="009D7F2F" w:rsidRPr="009D7F2F" w:rsidRDefault="009D7F2F" w:rsidP="009D7F2F">
      <w:pPr>
        <w:jc w:val="right"/>
      </w:pPr>
      <w:r w:rsidRPr="009D7F2F">
        <w:lastRenderedPageBreak/>
        <w:t>Приложение</w:t>
      </w:r>
    </w:p>
    <w:p w:rsidR="009D7F2F" w:rsidRPr="009D7F2F" w:rsidRDefault="009D7F2F" w:rsidP="009D7F2F">
      <w:pPr>
        <w:jc w:val="right"/>
      </w:pPr>
      <w:r w:rsidRPr="009D7F2F">
        <w:t xml:space="preserve">к постановлению администрации </w:t>
      </w:r>
    </w:p>
    <w:p w:rsidR="009D7F2F" w:rsidRPr="009D7F2F" w:rsidRDefault="009D7F2F" w:rsidP="009D7F2F">
      <w:pPr>
        <w:jc w:val="right"/>
      </w:pPr>
      <w:r w:rsidRPr="009D7F2F">
        <w:t xml:space="preserve">сельского поселения </w:t>
      </w:r>
      <w:proofErr w:type="gramStart"/>
      <w:r w:rsidRPr="009D7F2F">
        <w:t>Полноват</w:t>
      </w:r>
      <w:proofErr w:type="gramEnd"/>
    </w:p>
    <w:p w:rsidR="009D7F2F" w:rsidRDefault="00DF3B0C" w:rsidP="009D7F2F">
      <w:pPr>
        <w:jc w:val="right"/>
      </w:pPr>
      <w:r>
        <w:t xml:space="preserve">от </w:t>
      </w:r>
      <w:r w:rsidR="002161A9">
        <w:t>4</w:t>
      </w:r>
      <w:r w:rsidR="009D7F2F" w:rsidRPr="009D7F2F">
        <w:t xml:space="preserve"> </w:t>
      </w:r>
      <w:r>
        <w:t xml:space="preserve">февраля 2022 года № </w:t>
      </w:r>
      <w:r w:rsidR="002161A9">
        <w:t>2</w:t>
      </w:r>
    </w:p>
    <w:p w:rsidR="003929F7" w:rsidRDefault="003929F7" w:rsidP="009D7F2F">
      <w:pPr>
        <w:jc w:val="right"/>
      </w:pPr>
    </w:p>
    <w:p w:rsidR="003929F7" w:rsidRPr="009D7F2F" w:rsidRDefault="003929F7" w:rsidP="009D7F2F">
      <w:pPr>
        <w:jc w:val="right"/>
      </w:pPr>
    </w:p>
    <w:p w:rsidR="009D7F2F" w:rsidRDefault="009D7F2F" w:rsidP="00495B46">
      <w:pPr>
        <w:shd w:val="clear" w:color="auto" w:fill="FFFFFF" w:themeFill="background1"/>
        <w:jc w:val="center"/>
        <w:textAlignment w:val="baseline"/>
        <w:rPr>
          <w:b/>
          <w:bCs/>
          <w:color w:val="1D1D1D"/>
        </w:rPr>
      </w:pPr>
    </w:p>
    <w:p w:rsidR="003929F7" w:rsidRDefault="003929F7" w:rsidP="003929F7">
      <w:pPr>
        <w:spacing w:after="240" w:line="259" w:lineRule="auto"/>
        <w:jc w:val="center"/>
        <w:rPr>
          <w:rFonts w:eastAsia="Calibri"/>
          <w:lang w:eastAsia="en-US"/>
        </w:rPr>
      </w:pPr>
      <w:r w:rsidRPr="003929F7">
        <w:rPr>
          <w:rFonts w:eastAsia="Calibri"/>
          <w:b/>
          <w:lang w:eastAsia="en-US"/>
        </w:rPr>
        <w:t xml:space="preserve">ОТЧЕТ ГЛАВЫ                                                                                                                     сельского поселения Полноват </w:t>
      </w:r>
      <w:r w:rsidRPr="009D7F2F">
        <w:rPr>
          <w:b/>
          <w:noProof/>
        </w:rPr>
        <w:t>о своей  деятельности и результатах деятельности администрации сель</w:t>
      </w:r>
      <w:r>
        <w:rPr>
          <w:b/>
          <w:noProof/>
        </w:rPr>
        <w:t>ского поселения Полноват за 2021</w:t>
      </w:r>
      <w:r w:rsidRPr="009D7F2F">
        <w:rPr>
          <w:b/>
          <w:noProof/>
        </w:rPr>
        <w:t xml:space="preserve"> год</w:t>
      </w:r>
      <w:r w:rsidRPr="003929F7">
        <w:rPr>
          <w:rFonts w:eastAsia="Calibri"/>
          <w:lang w:eastAsia="en-US"/>
        </w:rPr>
        <w:t xml:space="preserve"> </w:t>
      </w:r>
    </w:p>
    <w:p w:rsidR="003929F7" w:rsidRPr="003929F7" w:rsidRDefault="003929F7" w:rsidP="003929F7">
      <w:pPr>
        <w:spacing w:after="240" w:line="259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Главная задача в работе главы поселения и администрации – исполнение полномочий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поселения и другими Федеральными, окружными и правовыми актами сельского поселения.</w:t>
      </w:r>
    </w:p>
    <w:p w:rsidR="003929F7" w:rsidRPr="003929F7" w:rsidRDefault="003929F7" w:rsidP="003929F7">
      <w:pPr>
        <w:spacing w:after="160" w:line="256" w:lineRule="auto"/>
        <w:ind w:firstLine="567"/>
        <w:jc w:val="center"/>
        <w:rPr>
          <w:rFonts w:eastAsia="Calibri"/>
          <w:lang w:eastAsia="en-US"/>
        </w:rPr>
      </w:pPr>
      <w:r w:rsidRPr="003929F7">
        <w:rPr>
          <w:rFonts w:eastAsia="Calibri"/>
          <w:b/>
          <w:lang w:eastAsia="en-US"/>
        </w:rPr>
        <w:t>Социально-экономическое развитие сельского поселения. Демография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Сельское поселение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является самостоятельным муниципальным образованием, входящим в состав Белоярского района Ханты-Мансийского автономного округа – Югры. В составе муниципального образования 4 населенных пункта: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– административный центр,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,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,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highlight w:val="yellow"/>
          <w:lang w:eastAsia="en-US"/>
        </w:rPr>
      </w:pPr>
      <w:r w:rsidRPr="003929F7">
        <w:rPr>
          <w:rFonts w:eastAsia="Calibri"/>
          <w:lang w:eastAsia="en-US"/>
        </w:rPr>
        <w:t xml:space="preserve">На территории  поселения  находятся объекты социальной сферы, такие , как участковая больница,  </w:t>
      </w:r>
      <w:proofErr w:type="spellStart"/>
      <w:r w:rsidRPr="003929F7">
        <w:rPr>
          <w:rFonts w:eastAsia="Calibri"/>
          <w:lang w:eastAsia="en-US"/>
        </w:rPr>
        <w:t>ФАПы</w:t>
      </w:r>
      <w:proofErr w:type="spellEnd"/>
      <w:r w:rsidRPr="003929F7">
        <w:rPr>
          <w:rFonts w:eastAsia="Calibri"/>
          <w:lang w:eastAsia="en-US"/>
        </w:rPr>
        <w:t xml:space="preserve">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.В</w:t>
      </w:r>
      <w:proofErr w:type="gramEnd"/>
      <w:r w:rsidRPr="003929F7">
        <w:rPr>
          <w:rFonts w:eastAsia="Calibri"/>
          <w:lang w:eastAsia="en-US"/>
        </w:rPr>
        <w:t>анзеват</w:t>
      </w:r>
      <w:proofErr w:type="spellEnd"/>
      <w:r w:rsidRPr="003929F7">
        <w:rPr>
          <w:rFonts w:eastAsia="Calibri"/>
          <w:lang w:eastAsia="en-US"/>
        </w:rPr>
        <w:t xml:space="preserve">,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,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; 2 аптеки, Центр культуры и спорта «Созвездие», 2 библиотеки, филиалы Сбербанка и МФЦ, Почты России и  Центра занятости </w:t>
      </w:r>
      <w:proofErr w:type="spellStart"/>
      <w:r w:rsidRPr="003929F7">
        <w:rPr>
          <w:rFonts w:eastAsia="Calibri"/>
          <w:lang w:eastAsia="en-US"/>
        </w:rPr>
        <w:t>г</w:t>
      </w:r>
      <w:proofErr w:type="gramStart"/>
      <w:r w:rsidRPr="003929F7">
        <w:rPr>
          <w:rFonts w:eastAsia="Calibri"/>
          <w:lang w:eastAsia="en-US"/>
        </w:rPr>
        <w:t>.Б</w:t>
      </w:r>
      <w:proofErr w:type="gramEnd"/>
      <w:r w:rsidRPr="003929F7">
        <w:rPr>
          <w:rFonts w:eastAsia="Calibri"/>
          <w:lang w:eastAsia="en-US"/>
        </w:rPr>
        <w:t>елоярский</w:t>
      </w:r>
      <w:proofErr w:type="spellEnd"/>
      <w:r w:rsidRPr="003929F7">
        <w:rPr>
          <w:rFonts w:eastAsia="Calibri"/>
          <w:lang w:eastAsia="en-US"/>
        </w:rPr>
        <w:t>, также 4 вертолетные площадки, лесничество, пожарная часть, участок ООО «ЮКЭК-Белоярский», АЗС,  11 магазинов, 3 пекарни., численность работающих на предприятиях всех форм собственности – 451 человек, из них в социальной сфере работают 147 человек. Численность пенсионеров во всех населенных пунктах сельского поселения – 224 человека. Люди с ограниченными возможностями, имеющие статус инвалида – 47 человек, из них дет</w:t>
      </w:r>
      <w:proofErr w:type="gramStart"/>
      <w:r w:rsidRPr="003929F7">
        <w:rPr>
          <w:rFonts w:eastAsia="Calibri"/>
          <w:lang w:eastAsia="en-US"/>
        </w:rPr>
        <w:t>и-</w:t>
      </w:r>
      <w:proofErr w:type="gramEnd"/>
      <w:r w:rsidRPr="003929F7">
        <w:rPr>
          <w:rFonts w:eastAsia="Calibri"/>
          <w:lang w:eastAsia="en-US"/>
        </w:rPr>
        <w:t xml:space="preserve"> инвалиды – 3 человека.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highlight w:val="yellow"/>
          <w:lang w:eastAsia="en-US"/>
        </w:rPr>
      </w:pPr>
      <w:r w:rsidRPr="003929F7">
        <w:rPr>
          <w:rFonts w:eastAsia="Calibri"/>
          <w:lang w:eastAsia="en-US"/>
        </w:rPr>
        <w:t xml:space="preserve">В поселении имеется 2 школы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, где обучаются 134 учащихся, в             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обучается 16 школьников, в детских садах в </w:t>
      </w:r>
      <w:proofErr w:type="spellStart"/>
      <w:r w:rsidRPr="003929F7">
        <w:rPr>
          <w:rFonts w:eastAsia="Calibri"/>
          <w:lang w:eastAsia="en-US"/>
        </w:rPr>
        <w:t>с.Полноват</w:t>
      </w:r>
      <w:proofErr w:type="spellEnd"/>
      <w:r w:rsidRPr="003929F7">
        <w:rPr>
          <w:rFonts w:eastAsia="Calibri"/>
          <w:lang w:eastAsia="en-US"/>
        </w:rPr>
        <w:t xml:space="preserve"> – 48 детей, в             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– 18.</w:t>
      </w:r>
      <w:r w:rsidRPr="003929F7">
        <w:rPr>
          <w:rFonts w:eastAsia="Calibri"/>
          <w:highlight w:val="yellow"/>
          <w:lang w:eastAsia="en-US"/>
        </w:rPr>
        <w:t xml:space="preserve">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Согласно Всероссийской переписи населения на территории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проживает 1574 человека, это в 297 семей, где в 168 семьях воспитываются дети.</w:t>
      </w:r>
    </w:p>
    <w:p w:rsidR="003929F7" w:rsidRPr="003929F7" w:rsidRDefault="003929F7" w:rsidP="003929F7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Среднегодовая численность населения сельского поселения </w:t>
      </w:r>
      <w:proofErr w:type="gramStart"/>
      <w:r w:rsidRPr="003929F7">
        <w:rPr>
          <w:rFonts w:eastAsia="Calibri"/>
          <w:lang w:eastAsia="en-US"/>
        </w:rPr>
        <w:t>Полноват в 2021 году составила</w:t>
      </w:r>
      <w:proofErr w:type="gramEnd"/>
      <w:r w:rsidRPr="003929F7">
        <w:rPr>
          <w:rFonts w:eastAsia="Calibri"/>
          <w:lang w:eastAsia="en-US"/>
        </w:rPr>
        <w:t xml:space="preserve"> 1585 человек. Второй год показатели смертности превышают показатели рождаемости. 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highlight w:val="yellow"/>
          <w:lang w:eastAsia="en-US"/>
        </w:rPr>
      </w:pPr>
      <w:r w:rsidRPr="003929F7">
        <w:rPr>
          <w:rFonts w:eastAsia="Calibri"/>
          <w:lang w:eastAsia="en-US"/>
        </w:rPr>
        <w:t>Динамика показателей демографической ситуации</w:t>
      </w:r>
    </w:p>
    <w:tbl>
      <w:tblPr>
        <w:tblW w:w="9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276"/>
        <w:gridCol w:w="1134"/>
        <w:gridCol w:w="2891"/>
      </w:tblGrid>
      <w:tr w:rsidR="003929F7" w:rsidRPr="003929F7" w:rsidTr="00FD143C">
        <w:trPr>
          <w:cantSplit/>
          <w:trHeight w:val="69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b/>
                <w:sz w:val="22"/>
                <w:szCs w:val="22"/>
                <w:lang w:eastAsia="en-US"/>
              </w:rPr>
              <w:t>Прирост</w:t>
            </w:r>
            <w:proofErr w:type="gramStart"/>
            <w:r w:rsidRPr="003929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(+), </w:t>
            </w:r>
            <w:proofErr w:type="gramEnd"/>
            <w:r w:rsidRPr="003929F7">
              <w:rPr>
                <w:rFonts w:eastAsia="Calibri"/>
                <w:b/>
                <w:sz w:val="22"/>
                <w:szCs w:val="22"/>
                <w:lang w:eastAsia="en-US"/>
              </w:rPr>
              <w:t>снижение (-)</w:t>
            </w:r>
          </w:p>
          <w:p w:rsidR="003929F7" w:rsidRPr="003929F7" w:rsidRDefault="003929F7" w:rsidP="003929F7">
            <w:pPr>
              <w:spacing w:line="256" w:lineRule="auto"/>
              <w:ind w:firstLine="7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b/>
                <w:sz w:val="22"/>
                <w:szCs w:val="22"/>
                <w:lang w:eastAsia="en-US"/>
              </w:rPr>
              <w:t>2020/2021</w:t>
            </w:r>
          </w:p>
        </w:tc>
      </w:tr>
      <w:tr w:rsidR="003929F7" w:rsidRPr="003929F7" w:rsidTr="00FD143C">
        <w:trPr>
          <w:cantSplit/>
          <w:trHeight w:val="51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Численность постоянного населения (среднегодовая),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1585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-26</w:t>
            </w:r>
          </w:p>
        </w:tc>
      </w:tr>
      <w:tr w:rsidR="003929F7" w:rsidRPr="003929F7" w:rsidTr="00FD143C">
        <w:trPr>
          <w:cantSplit/>
          <w:trHeight w:val="3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9F7" w:rsidRPr="003929F7" w:rsidRDefault="003929F7" w:rsidP="003929F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Численность родившихся,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 xml:space="preserve">      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- 3</w:t>
            </w:r>
          </w:p>
        </w:tc>
      </w:tr>
      <w:tr w:rsidR="003929F7" w:rsidRPr="003929F7" w:rsidTr="00FD143C">
        <w:trPr>
          <w:cantSplit/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9F7" w:rsidRPr="003929F7" w:rsidRDefault="003929F7" w:rsidP="003929F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Численность умерших,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+10</w:t>
            </w:r>
          </w:p>
        </w:tc>
      </w:tr>
      <w:tr w:rsidR="003929F7" w:rsidRPr="003929F7" w:rsidTr="00FD143C">
        <w:trPr>
          <w:cantSplit/>
          <w:trHeight w:val="4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F7" w:rsidRPr="003929F7" w:rsidRDefault="003929F7" w:rsidP="003929F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lastRenderedPageBreak/>
              <w:t>Естественный прирост населения,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-7</w:t>
            </w:r>
          </w:p>
        </w:tc>
      </w:tr>
      <w:tr w:rsidR="003929F7" w:rsidRPr="003929F7" w:rsidTr="00FD143C">
        <w:trPr>
          <w:cantSplit/>
          <w:trHeight w:val="4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F7" w:rsidRPr="003929F7" w:rsidRDefault="003929F7" w:rsidP="003929F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Миграционный прирост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70" w:type="dxa"/>
            </w:tcMar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spacing w:after="160" w:line="256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29F7">
              <w:rPr>
                <w:rFonts w:eastAsia="Calibri"/>
                <w:sz w:val="22"/>
                <w:szCs w:val="22"/>
                <w:lang w:eastAsia="en-US"/>
              </w:rPr>
              <w:t>-19</w:t>
            </w:r>
          </w:p>
        </w:tc>
      </w:tr>
    </w:tbl>
    <w:p w:rsidR="003929F7" w:rsidRPr="003929F7" w:rsidRDefault="003929F7" w:rsidP="003929F7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Неустойчивость демографического развития сельского поселения в последние годы связана оттоком молодежи (миграцией) из населенных пунктов поселения в город, старением жителей и с высоким уровнем смертности заболевших </w:t>
      </w:r>
      <w:proofErr w:type="spellStart"/>
      <w:r w:rsidRPr="003929F7">
        <w:rPr>
          <w:rFonts w:eastAsia="Calibri"/>
          <w:lang w:eastAsia="en-US"/>
        </w:rPr>
        <w:t>коронавирусной</w:t>
      </w:r>
      <w:proofErr w:type="spellEnd"/>
      <w:r w:rsidRPr="003929F7">
        <w:rPr>
          <w:rFonts w:eastAsia="Calibri"/>
          <w:lang w:eastAsia="en-US"/>
        </w:rPr>
        <w:t xml:space="preserve"> инфекцией, особенно в 2021 году.</w:t>
      </w:r>
    </w:p>
    <w:p w:rsidR="003929F7" w:rsidRPr="003929F7" w:rsidRDefault="003929F7" w:rsidP="003929F7">
      <w:pPr>
        <w:spacing w:after="160" w:line="256" w:lineRule="auto"/>
        <w:ind w:firstLine="567"/>
        <w:jc w:val="center"/>
        <w:rPr>
          <w:rFonts w:eastAsia="Calibri"/>
          <w:lang w:eastAsia="en-US"/>
        </w:rPr>
      </w:pPr>
      <w:r w:rsidRPr="003929F7">
        <w:rPr>
          <w:rFonts w:eastAsia="Calibri"/>
          <w:b/>
          <w:lang w:eastAsia="en-US"/>
        </w:rPr>
        <w:t>Формирование и исполнение бюджета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По традиции любой отчет о деятельности муниципалитета начинается с главных цифр – результатов исполнения бюджета в доходной и расходной части, поскольку именно от наполняемости бюджета зависит реализация всех намеченных планов.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Работа по формированию и исполнению бюджета ведется администрацией   сельского поселения Полноват совместно с Комитетом по финансам и налоговой политике администрации Белоярского района на основании соглашения о передаче </w:t>
      </w:r>
      <w:proofErr w:type="gramStart"/>
      <w:r w:rsidRPr="003929F7">
        <w:rPr>
          <w:rFonts w:eastAsia="Calibri"/>
          <w:lang w:eastAsia="en-US"/>
        </w:rPr>
        <w:t>осуществления части полномочий органов местного самоуправления сельского поселения</w:t>
      </w:r>
      <w:proofErr w:type="gramEnd"/>
      <w:r w:rsidRPr="003929F7">
        <w:rPr>
          <w:rFonts w:eastAsia="Calibri"/>
          <w:lang w:eastAsia="en-US"/>
        </w:rPr>
        <w:t xml:space="preserve"> Полноват органам местного самоуправления Белоярского района. Администрация поселения </w:t>
      </w:r>
      <w:proofErr w:type="gramStart"/>
      <w:r w:rsidRPr="003929F7">
        <w:rPr>
          <w:rFonts w:eastAsia="Calibri"/>
          <w:lang w:eastAsia="en-US"/>
        </w:rPr>
        <w:t>работает по Муниципальной программе сельского поселения Полноват</w:t>
      </w:r>
      <w:proofErr w:type="gramEnd"/>
      <w:r w:rsidRPr="003929F7">
        <w:rPr>
          <w:rFonts w:eastAsia="Calibri"/>
          <w:lang w:eastAsia="en-US"/>
        </w:rPr>
        <w:t xml:space="preserve"> «Реализация полномочий органов местного самоуправления на 2021-2023 годы», которая за 2021 год в целом исполнена по доходам в сумме 49 873 670,18 рублей, по расходам 51 110 109,35 рублей результат исполнения бюджета (дефицит) составил 1 236 439,17 рублей.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sz w:val="22"/>
          <w:szCs w:val="22"/>
          <w:lang w:eastAsia="en-US"/>
        </w:rPr>
        <w:t xml:space="preserve"> </w:t>
      </w:r>
      <w:r w:rsidRPr="003929F7">
        <w:rPr>
          <w:rFonts w:eastAsia="Calibri"/>
          <w:lang w:eastAsia="en-US"/>
        </w:rPr>
        <w:t>Доходы за 2021 год, это: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3929F7">
        <w:rPr>
          <w:rFonts w:eastAsia="Calibri"/>
          <w:lang w:eastAsia="en-US"/>
        </w:rPr>
        <w:t>налоговые</w:t>
      </w:r>
      <w:proofErr w:type="gramEnd"/>
      <w:r w:rsidRPr="003929F7">
        <w:rPr>
          <w:rFonts w:eastAsia="Calibri"/>
          <w:lang w:eastAsia="en-US"/>
        </w:rPr>
        <w:t xml:space="preserve"> – 4 858 809,99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3929F7">
        <w:rPr>
          <w:rFonts w:eastAsia="Calibri"/>
          <w:lang w:eastAsia="en-US"/>
        </w:rPr>
        <w:t>неналоговые</w:t>
      </w:r>
      <w:proofErr w:type="gramEnd"/>
      <w:r w:rsidRPr="003929F7">
        <w:rPr>
          <w:rFonts w:eastAsia="Calibri"/>
          <w:lang w:eastAsia="en-US"/>
        </w:rPr>
        <w:t xml:space="preserve"> – 1 251 647,67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безвозмездные поступления – 43 524 812,52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Инициативные платежи (ИБ от населения) – 238 400,00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отчетном периоде в части коммунального хозяйства и благоустройства были произведены следующие расхода </w:t>
      </w:r>
      <w:proofErr w:type="gramStart"/>
      <w:r w:rsidRPr="003929F7">
        <w:rPr>
          <w:rFonts w:eastAsia="Calibri"/>
          <w:lang w:eastAsia="en-US"/>
        </w:rPr>
        <w:t>на</w:t>
      </w:r>
      <w:proofErr w:type="gramEnd"/>
      <w:r w:rsidRPr="003929F7">
        <w:rPr>
          <w:rFonts w:eastAsia="Calibri"/>
          <w:lang w:eastAsia="en-US"/>
        </w:rPr>
        <w:t>: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субсидии по вывозу ЖБО – 886 645,91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субсидии по подвозу воды – 110 549,56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возмещение убытков по бане – 393 451,68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уличное освещение – 391 888,73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техническое обслуживание уличного освещения – 461 569,26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оплата труда безработных граждан, занятых на общественных работах – 515 998,56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содержание объектов размещения отходов – 590 000 рублей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А также были произведены расходы в части дорожного хозяйства на усовершенствование дорожного покрытия и расчистки дорог на сумму 2 998 352,84 рублей.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 2021 году были уточнены бюджетные ассигнования на реконструкцию Воскресной школы в селе Полноват в сумме 3 443 319,19 рублей, исполнение по контракту составило 2 977 783,00 рублей, остаток сре</w:t>
      </w:r>
      <w:proofErr w:type="gramStart"/>
      <w:r w:rsidRPr="003929F7">
        <w:rPr>
          <w:rFonts w:eastAsia="Calibri"/>
          <w:lang w:eastAsia="en-US"/>
        </w:rPr>
        <w:t>дств пл</w:t>
      </w:r>
      <w:proofErr w:type="gramEnd"/>
      <w:r w:rsidRPr="003929F7">
        <w:rPr>
          <w:rFonts w:eastAsia="Calibri"/>
          <w:lang w:eastAsia="en-US"/>
        </w:rPr>
        <w:t>анируется к исполнению на 2022 год.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отчетном году был реализован проект инициативного бюджетирования «Обустройство мест массового отдыха села Полноват Белоярского района. Общественная площадь» на сумму 7 375 127,00 рублей. </w:t>
      </w:r>
      <w:proofErr w:type="gramStart"/>
      <w:r w:rsidRPr="003929F7">
        <w:rPr>
          <w:rFonts w:eastAsia="Calibri"/>
          <w:lang w:eastAsia="en-US"/>
        </w:rPr>
        <w:t>Состоящей</w:t>
      </w:r>
      <w:proofErr w:type="gramEnd"/>
      <w:r w:rsidRPr="003929F7">
        <w:rPr>
          <w:rFonts w:eastAsia="Calibri"/>
          <w:lang w:eastAsia="en-US"/>
        </w:rPr>
        <w:t xml:space="preserve"> из окружного бюджета – 4 136 703,20, местного бюджета – 3 000 023,80 и средств от населения – 238 400,00.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Произведены работы по обустройству мест по накоплению ТБО на сумму 96 000,00 рублей.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lang w:eastAsia="en-US"/>
        </w:rPr>
      </w:pPr>
      <w:r w:rsidRPr="003929F7">
        <w:rPr>
          <w:rFonts w:eastAsia="Calibri"/>
          <w:b/>
          <w:lang w:eastAsia="en-US"/>
        </w:rPr>
        <w:lastRenderedPageBreak/>
        <w:t>Экономика</w:t>
      </w:r>
    </w:p>
    <w:p w:rsidR="003929F7" w:rsidRPr="003929F7" w:rsidRDefault="003929F7" w:rsidP="003929F7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Крупных и средних предприятий промышленности на территории муниципального образования нет, что является отрицательным фактором его экономического развития. К субъектам малого предпринимательства относится 2 предприятия по переработке рыбы, добычу рыбы осуществляют 2 предприятия и 2 индивидуальных предпринимателя, выловлено 325  тонн рыбы, создано 16 рабочих мест. В 59 личных подсобных хозяйствах сельского поселения содержится домашний скот.</w:t>
      </w:r>
    </w:p>
    <w:p w:rsidR="003929F7" w:rsidRPr="003929F7" w:rsidRDefault="003929F7" w:rsidP="003929F7">
      <w:pPr>
        <w:spacing w:after="160" w:line="256" w:lineRule="auto"/>
        <w:ind w:firstLine="567"/>
        <w:jc w:val="center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Динамика численности сельскохозяйственных животных и птицы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3929F7" w:rsidRPr="003929F7" w:rsidTr="00FD143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r w:rsidRPr="003929F7">
              <w:t>На 1 января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КРС 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Из них коров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Лошади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Свиньи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Козы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Овцы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Птица</w:t>
            </w:r>
          </w:p>
        </w:tc>
      </w:tr>
      <w:tr w:rsidR="003929F7" w:rsidRPr="003929F7" w:rsidTr="00FD143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116</w:t>
            </w:r>
          </w:p>
        </w:tc>
      </w:tr>
      <w:tr w:rsidR="003929F7" w:rsidRPr="003929F7" w:rsidTr="00FD143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166</w:t>
            </w:r>
          </w:p>
        </w:tc>
      </w:tr>
      <w:tr w:rsidR="003929F7" w:rsidRPr="003929F7" w:rsidTr="00FD143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195</w:t>
            </w:r>
          </w:p>
        </w:tc>
      </w:tr>
      <w:tr w:rsidR="003929F7" w:rsidRPr="003929F7" w:rsidTr="00FD143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7" w:rsidRPr="003929F7" w:rsidRDefault="003929F7" w:rsidP="003929F7">
            <w:pPr>
              <w:jc w:val="both"/>
            </w:pPr>
            <w:r w:rsidRPr="003929F7">
              <w:t>174</w:t>
            </w:r>
          </w:p>
        </w:tc>
      </w:tr>
    </w:tbl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Количество домашних животных и птицы с каждым годом идет на спад, кроме лошадей.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Субсидию на содержание маточного поголовья сельскохозяйственных животных оформили 13 человек (в 2020 году – 36 человек).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За 2021 год на территории Белоярского района КФХ Барышников было реализовано: 52000 яиц. Спрос на продукцию стабильно высок. Руководитель КФХ Завьялова А.С.  </w:t>
      </w:r>
      <w:proofErr w:type="gramStart"/>
      <w:r w:rsidRPr="003929F7">
        <w:rPr>
          <w:rFonts w:eastAsia="Calibri"/>
          <w:lang w:eastAsia="en-US"/>
        </w:rPr>
        <w:t>поставляет для жителей Полновата</w:t>
      </w:r>
      <w:proofErr w:type="gramEnd"/>
      <w:r w:rsidRPr="003929F7">
        <w:rPr>
          <w:rFonts w:eastAsia="Calibri"/>
          <w:lang w:eastAsia="en-US"/>
        </w:rPr>
        <w:t xml:space="preserve"> молочную продукцию, которая также пользуется большим спросом. </w:t>
      </w:r>
    </w:p>
    <w:p w:rsidR="003929F7" w:rsidRPr="003929F7" w:rsidRDefault="003929F7" w:rsidP="003929F7">
      <w:pPr>
        <w:spacing w:after="200" w:line="256" w:lineRule="auto"/>
        <w:ind w:firstLine="567"/>
        <w:jc w:val="center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>Потребительский рынок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Рынок потребительских товаров в поселении представлен индивидуальными предпринимателями и КФХ. 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-  8 магазинов, 2 пекарни, в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– 2 магазина и пекарня, в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 и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 по 1 торговой точке. Благодаря слаженной и добросовестной работе предпринимателей, все жители поселения полностью обеспечены продуктами питания и необходимыми товарами круглогодично.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 отчетном году в Белоярский Центр занятости населения обратились 39 жителей поселения, из них 19 человек были признаны безработными, на конец года на учете стояли 3 человека.</w:t>
      </w:r>
    </w:p>
    <w:p w:rsidR="003929F7" w:rsidRPr="003929F7" w:rsidRDefault="003929F7" w:rsidP="003929F7">
      <w:pPr>
        <w:spacing w:after="200" w:line="256" w:lineRule="auto"/>
        <w:ind w:firstLine="567"/>
        <w:jc w:val="center"/>
        <w:rPr>
          <w:rFonts w:ascii="Calibri" w:eastAsia="Calibri" w:hAnsi="Calibri"/>
          <w:lang w:eastAsia="en-US"/>
        </w:rPr>
      </w:pPr>
      <w:r w:rsidRPr="003929F7">
        <w:rPr>
          <w:rFonts w:eastAsia="Calibri"/>
          <w:b/>
          <w:lang w:eastAsia="en-US"/>
        </w:rPr>
        <w:t>Жилищно-коммунальное хозяйство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Жилые помещения муниципального жилищного фонда сельского поселения Полноват – 128 (квартиры, индивидуальные дома), из них: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– 91,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– 22,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 – 9,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 – 6.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Предоставлены для проживания по договорам социального найма – 82, из них: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– 57,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– 11,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 – 9,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 – 5. Предоставлены для проживания по договорам коммерческого найма – 34, из них: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– 28,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– 5,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 – 0,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 – 1.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Администрацией поселения проводится работа по ведению учета граждан, нуждающихся в улучшении жилищных условий в сельском поселении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>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Количество семей по состоянию на 31 декабря 2021 года, состоящих учете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</w:t>
      </w:r>
      <w:r w:rsidRPr="003929F7">
        <w:rPr>
          <w:rFonts w:eastAsia="Calibri"/>
          <w:lang w:eastAsia="en-US"/>
        </w:rPr>
        <w:lastRenderedPageBreak/>
        <w:t>поселении Полноват: 7 семей (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– 1 сем.;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– 1 сем.;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 – 2 сем.;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 – 3 сем.), в том числе: молодые семьи – 1, многодетные семьи – 1.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2021 году улучшили свои жилищные условия: 4 семьи (предоставлены жилые помещения муниципального жилищного фонда по договорам коммерческого найма).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Сведения о гражданах (семьях), желающих улучшить жилищные условия -13/7 чел/семей, и гражданах (семьях), которые получили доступное и комфортное жилье в 2021 году 9/4 чел/семей.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Списки граждан, состоящих на учете в качестве нуждающихся в жилых помещениях, предоставляемых по договорам социального найма размещены на сайте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в разделе «Общие документы».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2021 году </w:t>
      </w:r>
      <w:proofErr w:type="gramStart"/>
      <w:r w:rsidRPr="003929F7">
        <w:rPr>
          <w:rFonts w:eastAsia="Calibri"/>
          <w:lang w:eastAsia="en-US"/>
        </w:rPr>
        <w:t>проводилась работа по ведению реестра муниципальной собственности сельского поселения Полноват</w:t>
      </w:r>
      <w:proofErr w:type="gramEnd"/>
      <w:r w:rsidRPr="003929F7">
        <w:rPr>
          <w:rFonts w:eastAsia="Calibri"/>
          <w:lang w:eastAsia="en-US"/>
        </w:rPr>
        <w:t xml:space="preserve"> (жилой фонд, нежилой фонд, земельные участки). Оформляются распоряжения о принятии и списании имущества казны по объектам недвижимости.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>Муниципальный заказ и благоустройство сельского поселения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b/>
          <w:i/>
          <w:u w:val="single"/>
          <w:lang w:eastAsia="en-US"/>
        </w:rPr>
      </w:pPr>
      <w:proofErr w:type="gramStart"/>
      <w:r w:rsidRPr="003929F7">
        <w:rPr>
          <w:rFonts w:eastAsia="Calibri"/>
          <w:lang w:eastAsia="en-US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администрацией сельского поселения Полноват на официальном сайте www.zakupki.gov.ru в разделе «Реестр контрактов», были размещены сведения о контрактах, заключенных по итогам размещения заказов (3 контракта).</w:t>
      </w:r>
      <w:proofErr w:type="gramEnd"/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  За 2021 год администрацией сельского поселения заключено договоров на поставки товаров, выполнение работ, оказание услуг для муниципальных нужд в количестве 116 договоров на сумму 23 917 096 рублей 69 копеек (в 2020 году - 101 договор на сумму 9 228 225 рублей 14 копеек), из них: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1) электронных аукционов – 3 на сумму 12 555 978 рублей 00 копеек (все с субъектами малого предпринимательства);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2)  у единственного поставщика без проведения торгов – 113 на сумму 11 361 118 рублей 69 копеек.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ascii="Calibri" w:eastAsia="Calibri" w:hAnsi="Calibri"/>
          <w:lang w:eastAsia="en-US"/>
        </w:rPr>
        <w:t xml:space="preserve"> </w:t>
      </w:r>
      <w:r w:rsidRPr="003929F7">
        <w:rPr>
          <w:rFonts w:eastAsia="Calibri"/>
          <w:lang w:eastAsia="en-US"/>
        </w:rPr>
        <w:t>В целях реализации норм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были проведены мероприятия и подготовлена необходимая документация для получения ключей и сертификатов электронных цифровых подписей.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Для проведения капитального ремонта общего имущества в многоквартирных домах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перечислено взносов 290 470, 20 рублей (в 2020 году – 203 208, 78 рублей).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  В работы по благоустройству в 2021 году были внесены коррективы в связи с эпидемией </w:t>
      </w:r>
      <w:proofErr w:type="spellStart"/>
      <w:r w:rsidRPr="003929F7">
        <w:rPr>
          <w:rFonts w:eastAsia="Calibri"/>
          <w:lang w:eastAsia="en-US"/>
        </w:rPr>
        <w:t>коронавирусной</w:t>
      </w:r>
      <w:proofErr w:type="spellEnd"/>
      <w:r w:rsidRPr="003929F7">
        <w:rPr>
          <w:rFonts w:eastAsia="Calibri"/>
          <w:lang w:eastAsia="en-US"/>
        </w:rPr>
        <w:t xml:space="preserve"> инфекцией. Многие мероприятия пришлось ограничить. Но, несмотря на это, работы не прекращались и проводились с соблюдением всех мер безопасности. Сектором муниципального хозяйства администрации сельского поселения Полноват за 2021 год с участием безработных граждан, привлеченных к общественным работам, были организованы и проведены работы по санитарной очистке населенных пунктов, по расчистке снега с детских площадок и тротуаров, по уборке лесной и береговой полос и многое другое.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 Как было сказано выше, в рамках программы «Инициативное бюджетирование» в 2021 году был реализован проект инициативного бюджетирования «Обустройство мест массового отдыха села Полноват Белоярского района. Общественная площадь». Работы по обустройству общественной площади были завершены в сентябре 2021 года.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lastRenderedPageBreak/>
        <w:t xml:space="preserve">В связи с вступившими в законную силу изменениями в законодательство Российской Федерации, а также в целях экономии бюджетных средств в 2021 году проведена частичная замена ламп уличного освещения на светодиодные лампы.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.В</w:t>
      </w:r>
      <w:proofErr w:type="gramEnd"/>
      <w:r w:rsidRPr="003929F7">
        <w:rPr>
          <w:rFonts w:eastAsia="Calibri"/>
          <w:lang w:eastAsia="en-US"/>
        </w:rPr>
        <w:t>анзеват</w:t>
      </w:r>
      <w:proofErr w:type="spellEnd"/>
      <w:r w:rsidRPr="003929F7">
        <w:rPr>
          <w:rFonts w:eastAsia="Calibri"/>
          <w:lang w:eastAsia="en-US"/>
        </w:rPr>
        <w:t xml:space="preserve">,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 и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 заменено 100% ламп уличного освещения, в </w:t>
      </w:r>
      <w:proofErr w:type="spellStart"/>
      <w:r w:rsidRPr="003929F7">
        <w:rPr>
          <w:rFonts w:eastAsia="Calibri"/>
          <w:lang w:eastAsia="en-US"/>
        </w:rPr>
        <w:t>с.Полноват</w:t>
      </w:r>
      <w:proofErr w:type="spellEnd"/>
      <w:r w:rsidRPr="003929F7">
        <w:rPr>
          <w:rFonts w:eastAsia="Calibri"/>
          <w:lang w:eastAsia="en-US"/>
        </w:rPr>
        <w:t xml:space="preserve"> заменено только 65 % ламп, дальнейшая замена будет осуществляться в 2022 году.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 предстоящем 2022 году в рамках благоустройства администрацией сельского поселения запланировано проведение следующих мероприятий: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2) завершение ремонтных работ в здании Воскресной школы, находящейся по адресу: с.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>, ул. Советская, д. 19а;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3) в рамках реализации проекта инициативного бюджетирования «Устройство территории «Ай </w:t>
      </w:r>
      <w:proofErr w:type="spellStart"/>
      <w:r w:rsidRPr="003929F7">
        <w:rPr>
          <w:rFonts w:eastAsia="Calibri"/>
          <w:lang w:eastAsia="en-US"/>
        </w:rPr>
        <w:t>Погур</w:t>
      </w:r>
      <w:proofErr w:type="spellEnd"/>
      <w:r w:rsidRPr="003929F7">
        <w:rPr>
          <w:rFonts w:eastAsia="Calibri"/>
          <w:lang w:eastAsia="en-US"/>
        </w:rPr>
        <w:t xml:space="preserve">»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Белоярского района» планируется приобретение и монтаж детского игрового комплекса в   с. Полноват по улице Пермякова;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4) демонтаж помещения водонапорной башни в с. Полноват по улице </w:t>
      </w:r>
      <w:proofErr w:type="gramStart"/>
      <w:r w:rsidRPr="003929F7">
        <w:rPr>
          <w:rFonts w:eastAsia="Calibri"/>
          <w:lang w:eastAsia="en-US"/>
        </w:rPr>
        <w:t>Советская</w:t>
      </w:r>
      <w:proofErr w:type="gramEnd"/>
      <w:r w:rsidRPr="003929F7">
        <w:rPr>
          <w:rFonts w:eastAsia="Calibri"/>
          <w:lang w:eastAsia="en-US"/>
        </w:rPr>
        <w:t xml:space="preserve"> и строительство нового помещения;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5) приобретение индивидуальных водоочистителей с годовым комплектом сменных фильтров для жителей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.Т</w:t>
      </w:r>
      <w:proofErr w:type="gramEnd"/>
      <w:r w:rsidRPr="003929F7">
        <w:rPr>
          <w:rFonts w:eastAsia="Calibri"/>
          <w:lang w:eastAsia="en-US"/>
        </w:rPr>
        <w:t>угияны</w:t>
      </w:r>
      <w:proofErr w:type="spellEnd"/>
      <w:r w:rsidRPr="003929F7">
        <w:rPr>
          <w:rFonts w:eastAsia="Calibri"/>
          <w:lang w:eastAsia="en-US"/>
        </w:rPr>
        <w:t xml:space="preserve"> и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>;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6) приобретение уличных светодиодных светильников и частичная их замена.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lang w:eastAsia="en-US"/>
        </w:rPr>
      </w:pPr>
      <w:r w:rsidRPr="003929F7">
        <w:rPr>
          <w:rFonts w:eastAsia="Calibri"/>
          <w:b/>
          <w:lang w:eastAsia="en-US"/>
        </w:rPr>
        <w:t>Развитие культуры и спорта в сельском поселении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муниципальные учреждения культуры находятся в ведении сельского поселения. Администрация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является учредителем Муниципального автономного учреждения «Центр культуры и спорта «Созвездие», в состав которого входят 4 сельских дома культуры, музей и спорткомплекс.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Учреждение предоставляет населению комплекс услуг в сфере культуры и спорта. На базе учреждения в селе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функционирует спортивный, тренажерный залы и краеведческий отдел. Для детей работают бесплатные спортивные секции по легкой атлетике, волейболу, мини-футболу, национальным видам спорта, тхэквондо́, клубные формирования декоративно-прикладного творчества и других направлений.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   С целью реализации проекта «Цифровая культура» информация о мероприятиях «Центра культуры и спорта «Созвездие» регулярно размещается на сайте «Культура РФ».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Коллектив Центра культуры и спорта «Созвездие» в отчетном 2021 году работал </w:t>
      </w:r>
      <w:proofErr w:type="gramStart"/>
      <w:r w:rsidRPr="003929F7">
        <w:rPr>
          <w:rFonts w:eastAsia="Calibri"/>
          <w:lang w:eastAsia="en-US"/>
        </w:rPr>
        <w:t>согласно</w:t>
      </w:r>
      <w:proofErr w:type="gramEnd"/>
      <w:r w:rsidRPr="003929F7">
        <w:rPr>
          <w:rFonts w:eastAsia="Calibri"/>
          <w:lang w:eastAsia="en-US"/>
        </w:rPr>
        <w:t xml:space="preserve"> годового плана, используя разноплановые мероприятия: патриотические, спортивные, экологические. Всего в 2021 году проведено 409 мероприятий, на которых присутствовало 81367 зрителей.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связи с временными ограничениями на проведение мероприятий работа в 2021 году велась как очно, так и в онлайн формате. В отчетном периоде участники творческих коллективов принимали активное участие в конкурсах, фестивалях и выставках разного уровня: районных, окружных, всероссийских и международных. Большую активность проявили участники кружков декоративно-прикладного искусства «Радуга творчества» и «Студия творчества». Также, заведующая домом культуры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.Т</w:t>
      </w:r>
      <w:proofErr w:type="gramEnd"/>
      <w:r w:rsidRPr="003929F7">
        <w:rPr>
          <w:rFonts w:eastAsia="Calibri"/>
          <w:lang w:eastAsia="en-US"/>
        </w:rPr>
        <w:t>угияны</w:t>
      </w:r>
      <w:proofErr w:type="spellEnd"/>
      <w:r w:rsidRPr="003929F7">
        <w:rPr>
          <w:rFonts w:eastAsia="Calibri"/>
          <w:lang w:eastAsia="en-US"/>
        </w:rPr>
        <w:t xml:space="preserve">, Гришкина Н.А. за многолетнюю плодотворную работу была удостоена награды «Лауреат проекта «Золотые имена многонациональной Югры» и получила сертификат о присвоении звания «Почетный член» Регионального отделения Общероссийской общественной организации «Ассамблея народов России» в Ханты-Мансийском автономном округе – Югре. Два участника национальных кружков декоративно-прикладного искусства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и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, Костина Людмила и </w:t>
      </w:r>
      <w:proofErr w:type="spellStart"/>
      <w:r w:rsidRPr="003929F7">
        <w:rPr>
          <w:rFonts w:eastAsia="Calibri"/>
          <w:lang w:eastAsia="en-US"/>
        </w:rPr>
        <w:t>Себурова</w:t>
      </w:r>
      <w:proofErr w:type="spellEnd"/>
      <w:r w:rsidRPr="003929F7">
        <w:rPr>
          <w:rFonts w:eastAsia="Calibri"/>
          <w:lang w:eastAsia="en-US"/>
        </w:rPr>
        <w:t xml:space="preserve"> Анна удостоены премии губернатора Югры. С </w:t>
      </w:r>
      <w:r w:rsidRPr="003929F7">
        <w:rPr>
          <w:rFonts w:eastAsia="Calibri"/>
          <w:lang w:eastAsia="en-US"/>
        </w:rPr>
        <w:lastRenderedPageBreak/>
        <w:t>творческой работой «</w:t>
      </w:r>
      <w:proofErr w:type="spellStart"/>
      <w:r w:rsidRPr="003929F7">
        <w:rPr>
          <w:rFonts w:eastAsia="Calibri"/>
          <w:lang w:eastAsia="en-US"/>
        </w:rPr>
        <w:t>Ма</w:t>
      </w:r>
      <w:proofErr w:type="spellEnd"/>
      <w:r w:rsidRPr="003929F7">
        <w:rPr>
          <w:rFonts w:eastAsia="Calibri"/>
          <w:lang w:eastAsia="en-US"/>
        </w:rPr>
        <w:t xml:space="preserve"> ханты </w:t>
      </w:r>
      <w:proofErr w:type="spellStart"/>
      <w:r w:rsidRPr="003929F7">
        <w:rPr>
          <w:rFonts w:eastAsia="Calibri"/>
          <w:lang w:eastAsia="en-US"/>
        </w:rPr>
        <w:t>Эви</w:t>
      </w:r>
      <w:proofErr w:type="spellEnd"/>
      <w:r w:rsidRPr="003929F7">
        <w:rPr>
          <w:rFonts w:eastAsia="Calibri"/>
          <w:lang w:eastAsia="en-US"/>
        </w:rPr>
        <w:t>» (видеоролик) участница коллектива «Студия Креатив» Афанасьева Анастасия стала победителем во всероссийском конкурсе творческих работ «История и культура моего народа».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Больших творческих успехов в 2021 году добилась</w:t>
      </w:r>
      <w:r w:rsidRPr="003929F7">
        <w:rPr>
          <w:rFonts w:ascii="Calibri" w:eastAsia="Calibri" w:hAnsi="Calibri"/>
          <w:lang w:eastAsia="en-US"/>
        </w:rPr>
        <w:t xml:space="preserve"> </w:t>
      </w:r>
      <w:r w:rsidRPr="003929F7">
        <w:rPr>
          <w:rFonts w:eastAsia="Calibri"/>
          <w:lang w:eastAsia="en-US"/>
        </w:rPr>
        <w:t xml:space="preserve">Муниципальное автономное общеобразовательное учреждение Белоярского района «Средняя общеобразовательная школа им. И.Ф. Пермякова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>» – школа с пришкольным интернатом и отдельным корпусом для дошкольных групп – реализует общеобразовательные программы дошкольного образования, начального, основного и среднего общего образования.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отчетном периоде историко-краеведческий отдел вел работу над пополнением музейного фонда новыми экспонатами и материалами о тружениках тыла, детях войны, а также материалами этнокультурной направленности. Результатом проделанной работы стали новые экскурсии и выставки. Так же ведется активное сотрудничество с партнерами музея – Этнокультурным центром </w:t>
      </w:r>
      <w:proofErr w:type="spellStart"/>
      <w:r w:rsidRPr="003929F7">
        <w:rPr>
          <w:rFonts w:eastAsia="Calibri"/>
          <w:lang w:eastAsia="en-US"/>
        </w:rPr>
        <w:t>г</w:t>
      </w:r>
      <w:proofErr w:type="gramStart"/>
      <w:r w:rsidRPr="003929F7">
        <w:rPr>
          <w:rFonts w:eastAsia="Calibri"/>
          <w:lang w:eastAsia="en-US"/>
        </w:rPr>
        <w:t>.Б</w:t>
      </w:r>
      <w:proofErr w:type="gramEnd"/>
      <w:r w:rsidRPr="003929F7">
        <w:rPr>
          <w:rFonts w:eastAsia="Calibri"/>
          <w:lang w:eastAsia="en-US"/>
        </w:rPr>
        <w:t>елоярский</w:t>
      </w:r>
      <w:proofErr w:type="spellEnd"/>
      <w:r w:rsidRPr="003929F7">
        <w:rPr>
          <w:rFonts w:eastAsia="Calibri"/>
          <w:lang w:eastAsia="en-US"/>
        </w:rPr>
        <w:t>, Общественной организацией «Спасение Югры», Музеем под открытым небом «</w:t>
      </w:r>
      <w:proofErr w:type="spellStart"/>
      <w:r w:rsidRPr="003929F7">
        <w:rPr>
          <w:rFonts w:eastAsia="Calibri"/>
          <w:lang w:eastAsia="en-US"/>
        </w:rPr>
        <w:t>Торум</w:t>
      </w:r>
      <w:proofErr w:type="spellEnd"/>
      <w:r w:rsidRPr="003929F7">
        <w:rPr>
          <w:rFonts w:eastAsia="Calibri"/>
          <w:lang w:eastAsia="en-US"/>
        </w:rPr>
        <w:t xml:space="preserve"> </w:t>
      </w:r>
      <w:proofErr w:type="spellStart"/>
      <w:r w:rsidRPr="003929F7">
        <w:rPr>
          <w:rFonts w:eastAsia="Calibri"/>
          <w:lang w:eastAsia="en-US"/>
        </w:rPr>
        <w:t>маа</w:t>
      </w:r>
      <w:proofErr w:type="spellEnd"/>
      <w:r w:rsidRPr="003929F7">
        <w:rPr>
          <w:rFonts w:eastAsia="Calibri"/>
          <w:lang w:eastAsia="en-US"/>
        </w:rPr>
        <w:t xml:space="preserve">» </w:t>
      </w:r>
      <w:proofErr w:type="spellStart"/>
      <w:r w:rsidRPr="003929F7">
        <w:rPr>
          <w:rFonts w:eastAsia="Calibri"/>
          <w:lang w:eastAsia="en-US"/>
        </w:rPr>
        <w:t>г.Ханты-Мансийск</w:t>
      </w:r>
      <w:proofErr w:type="spellEnd"/>
      <w:r w:rsidRPr="003929F7">
        <w:rPr>
          <w:rFonts w:eastAsia="Calibri"/>
          <w:lang w:eastAsia="en-US"/>
        </w:rPr>
        <w:t xml:space="preserve">, «Окружным домом народного творчества» </w:t>
      </w:r>
      <w:proofErr w:type="spellStart"/>
      <w:r w:rsidRPr="003929F7">
        <w:rPr>
          <w:rFonts w:eastAsia="Calibri"/>
          <w:lang w:eastAsia="en-US"/>
        </w:rPr>
        <w:t>г.Ханты-Мансийск</w:t>
      </w:r>
      <w:proofErr w:type="spellEnd"/>
      <w:r w:rsidRPr="003929F7">
        <w:rPr>
          <w:rFonts w:eastAsia="Calibri"/>
          <w:lang w:eastAsia="en-US"/>
        </w:rPr>
        <w:t>, а также телерадиокомпанией «</w:t>
      </w:r>
      <w:proofErr w:type="spellStart"/>
      <w:r w:rsidRPr="003929F7">
        <w:rPr>
          <w:rFonts w:eastAsia="Calibri"/>
          <w:lang w:eastAsia="en-US"/>
        </w:rPr>
        <w:t>Югория</w:t>
      </w:r>
      <w:proofErr w:type="spellEnd"/>
      <w:r w:rsidRPr="003929F7">
        <w:rPr>
          <w:rFonts w:eastAsia="Calibri"/>
          <w:lang w:eastAsia="en-US"/>
        </w:rPr>
        <w:t xml:space="preserve">» и Белоярским информационным центром «Квадрат». Проводились встречи, на которых происходили обмен опытом, работа с архивными материалами, а также проводились совместные мероприятия. Благодаря продолжающейся акции «Подарок музею» фонды музея пополнились новыми экспонатами. 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Основной задачей спортивного центра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является обеспечение условий для занятий физической культурой и спортом, пропаганда здорового образа жизни среди населения. Одним из важных событий в отчетном периоде стало открытие новой секции по тхэквондо. Для привлечения взрослых и молодежи к регулярным занятиям лыжным спортом и дальнейшего развития, и пропаганды физической культуры и спорта среди населения уже несколько лет на территории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проходит всероссийская массовая лыжная гонка. Традиционно «Лыжня России» собирает поклонников одного из самых популярных и массовых видов спорта. Также для самостоятельных занятий жители поселения посещают тренажерный зал, групповые занятия </w:t>
      </w:r>
      <w:proofErr w:type="gramStart"/>
      <w:r w:rsidRPr="003929F7">
        <w:rPr>
          <w:rFonts w:eastAsia="Calibri"/>
          <w:lang w:eastAsia="en-US"/>
        </w:rPr>
        <w:t>фитнес-аэробикой</w:t>
      </w:r>
      <w:proofErr w:type="gramEnd"/>
      <w:r w:rsidRPr="003929F7">
        <w:rPr>
          <w:rFonts w:eastAsia="Calibri"/>
          <w:lang w:eastAsia="en-US"/>
        </w:rPr>
        <w:t>. В летнее время активно используются уличные спортивные тренажеры, расположенные на территории спортивного центра. Количество учащихся, принявших участие в сдаче норм ГТО – 80 человек (2020 год – 68 человек), взрослое население менее активно, приняли участие всего 67 человек. В целом, в 2021 году наблюдается увеличение количества граждан, систематически занимающихся различными видами спорта.</w:t>
      </w:r>
    </w:p>
    <w:p w:rsidR="003929F7" w:rsidRPr="003929F7" w:rsidRDefault="003929F7" w:rsidP="003929F7">
      <w:pPr>
        <w:spacing w:after="200" w:line="256" w:lineRule="auto"/>
        <w:ind w:firstLine="567"/>
        <w:jc w:val="center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>Социальная защита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 Администрация сельского поселения работает в тесном контакте с руководством и специалистами территориального отделения социальной защиты населения по Белоярскому району, Комплексного центра социального обслуживания населения. Администрация совместно с работниками данных учреждений проводили совместные выезды (рейды) с целью изучения жизни детей из неблагоприятных семей, семей, находящихся в сложной жизненной ситуации, принятия мер реагирования, своевременного проведения профилактических мероприятий по пресечению правонарушений.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Определяющим направлением в деятельности социальной защиты населения является государственная поддержка нуждающихся граждан. За отчетный период за государственной социальной помощью обратились 59 человек, за единовременной материальной помощью обратились 71 человек. Всего: 130 человек. Отказ комиссии получили 27 человек по причине отсутствия по месту проживания, отсутствия нуждаемости, предоставления недостоверных сведений, превышения доходов и др.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lastRenderedPageBreak/>
        <w:t xml:space="preserve">В 2021 году в связи с возникшей новой </w:t>
      </w:r>
      <w:proofErr w:type="spellStart"/>
      <w:r w:rsidRPr="003929F7">
        <w:rPr>
          <w:rFonts w:eastAsia="Calibri"/>
          <w:lang w:eastAsia="en-US"/>
        </w:rPr>
        <w:t>коронавирусной</w:t>
      </w:r>
      <w:proofErr w:type="spellEnd"/>
      <w:r w:rsidRPr="003929F7">
        <w:rPr>
          <w:rFonts w:eastAsia="Calibri"/>
          <w:lang w:eastAsia="en-US"/>
        </w:rPr>
        <w:t xml:space="preserve"> инфекцией и рекомендациями соблюдения режима самоизоляции для пенсионеров 60 лет и старше доставлены по адресам продуктовые наборы – 286 наборов.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Также было организовано чествование трудовых династий, старейшин и юбиляров из числа коренных малочисленных народов Севера Ханты-Мансийского автономного округа – Югры, вручение ценных подарков – 18 человек.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b/>
          <w:lang w:eastAsia="en-US"/>
        </w:rPr>
      </w:pPr>
      <w:proofErr w:type="gramStart"/>
      <w:r w:rsidRPr="003929F7">
        <w:rPr>
          <w:rFonts w:eastAsia="Calibri"/>
          <w:b/>
          <w:lang w:eastAsia="en-US"/>
        </w:rPr>
        <w:t>Гражданской</w:t>
      </w:r>
      <w:proofErr w:type="gramEnd"/>
      <w:r w:rsidRPr="003929F7">
        <w:rPr>
          <w:rFonts w:eastAsia="Calibri"/>
          <w:b/>
          <w:lang w:eastAsia="en-US"/>
        </w:rPr>
        <w:t xml:space="preserve"> оборона и защита населения от чрезвычайных ситуаций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2021 году на территории сельского поселения было зарегистрировано 5 пожаров, из них 3 пожара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, 1 пожар в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, 1 пожар в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>, зарегистрировано 1 дорожно-транспортное происшествие. В декабре 2021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 целях безопасности людей на водных объектах, охране их жизни и здоровья в сельском поселении Полноват был утвержден план мероприятий по обеспечению безопасности людей на водных объектах в летний, осенне-зимний период.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3929F7">
        <w:rPr>
          <w:rFonts w:eastAsia="Calibri"/>
          <w:lang w:eastAsia="en-US"/>
        </w:rPr>
        <w:t>В целях защиты жизни, здоровья, имущества граждан и юридических лиц, государственного и муниципального имущества от пожаров, стабилизации обстановки с пожарами и минимизации последствий от них на территории сельского поселения Полноват был установлен особый противопожарный режим в периоды с 1 по 11 мая 2021 года и с 23 по 24 августа 2021 года.</w:t>
      </w:r>
      <w:proofErr w:type="gramEnd"/>
      <w:r w:rsidRPr="003929F7">
        <w:rPr>
          <w:rFonts w:eastAsia="Calibri"/>
          <w:lang w:eastAsia="en-US"/>
        </w:rPr>
        <w:t xml:space="preserve"> 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Чрезвычайных ситуаций, соответствующих критериям   чрезвычайных ситуаций на территории сельского поселения </w:t>
      </w:r>
      <w:proofErr w:type="gramStart"/>
      <w:r w:rsidRPr="003929F7">
        <w:rPr>
          <w:rFonts w:eastAsia="Calibri"/>
          <w:lang w:eastAsia="en-US"/>
        </w:rPr>
        <w:t>Полноват за 2021 год зарегистрировано</w:t>
      </w:r>
      <w:proofErr w:type="gramEnd"/>
      <w:r w:rsidRPr="003929F7">
        <w:rPr>
          <w:rFonts w:eastAsia="Calibri"/>
          <w:lang w:eastAsia="en-US"/>
        </w:rPr>
        <w:t>, не было.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 xml:space="preserve">Предотвращение завоза и распространения новой </w:t>
      </w:r>
      <w:proofErr w:type="spellStart"/>
      <w:r w:rsidRPr="003929F7">
        <w:rPr>
          <w:rFonts w:eastAsia="Calibri"/>
          <w:b/>
          <w:lang w:eastAsia="en-US"/>
        </w:rPr>
        <w:t>коронавирусной</w:t>
      </w:r>
      <w:proofErr w:type="spellEnd"/>
      <w:r w:rsidRPr="003929F7">
        <w:rPr>
          <w:rFonts w:eastAsia="Calibri"/>
          <w:b/>
          <w:lang w:eastAsia="en-US"/>
        </w:rPr>
        <w:t xml:space="preserve"> инфекции, вызванной </w:t>
      </w:r>
      <w:r w:rsidRPr="003929F7">
        <w:rPr>
          <w:rFonts w:eastAsia="Calibri"/>
          <w:b/>
          <w:lang w:val="en-US" w:eastAsia="en-US"/>
        </w:rPr>
        <w:t>COVID</w:t>
      </w:r>
      <w:r w:rsidRPr="003929F7">
        <w:rPr>
          <w:rFonts w:eastAsia="Calibri"/>
          <w:b/>
          <w:lang w:eastAsia="en-US"/>
        </w:rPr>
        <w:t>-19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связи с введением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3929F7">
        <w:rPr>
          <w:rFonts w:eastAsia="Calibri"/>
          <w:lang w:eastAsia="en-US"/>
        </w:rPr>
        <w:t>коронавирусной</w:t>
      </w:r>
      <w:proofErr w:type="spellEnd"/>
      <w:r w:rsidRPr="003929F7">
        <w:rPr>
          <w:rFonts w:eastAsia="Calibri"/>
          <w:lang w:eastAsia="en-US"/>
        </w:rPr>
        <w:t xml:space="preserve"> инфекции, в целях предупреждения завоза и распространения COVID-19 администрацией поселения: утвержден перечень должностных лиц администрации поселения, уполномоченных на осуществление проверочных мероприятий по соблюдению мер. Осуществлялся постоянный мониторинг количества средств индивидуальной защиты в торговых точках поселения, информационный мониторинг цен в торговых точках, а также </w:t>
      </w:r>
      <w:proofErr w:type="gramStart"/>
      <w:r w:rsidRPr="003929F7">
        <w:rPr>
          <w:rFonts w:eastAsia="Calibri"/>
          <w:lang w:eastAsia="en-US"/>
        </w:rPr>
        <w:t>контроль за</w:t>
      </w:r>
      <w:proofErr w:type="gramEnd"/>
      <w:r w:rsidRPr="003929F7">
        <w:rPr>
          <w:rFonts w:eastAsia="Calibri"/>
          <w:lang w:eastAsia="en-US"/>
        </w:rPr>
        <w:t xml:space="preserve"> соблюдением масочного режима и за проведением дезинфекции в торговых сетях, местах массового пребывания людей. Совместными усилиями медицинских работников, руководителей всех учреждений и организаций поселения была проведена большая разъяснительная работа по вакцинации жителей от </w:t>
      </w:r>
      <w:proofErr w:type="spellStart"/>
      <w:r w:rsidRPr="003929F7">
        <w:rPr>
          <w:rFonts w:eastAsia="Calibri"/>
          <w:lang w:eastAsia="en-US"/>
        </w:rPr>
        <w:t>коронавируса</w:t>
      </w:r>
      <w:proofErr w:type="spellEnd"/>
      <w:r w:rsidRPr="003929F7">
        <w:rPr>
          <w:rFonts w:eastAsia="Calibri"/>
          <w:lang w:eastAsia="en-US"/>
        </w:rPr>
        <w:t xml:space="preserve">, в итоге по состоянию на 1 января 2022 года </w:t>
      </w:r>
      <w:proofErr w:type="spellStart"/>
      <w:r w:rsidRPr="003929F7">
        <w:rPr>
          <w:rFonts w:eastAsia="Calibri"/>
          <w:lang w:eastAsia="en-US"/>
        </w:rPr>
        <w:t>провакцинировались</w:t>
      </w:r>
      <w:proofErr w:type="spellEnd"/>
      <w:r w:rsidRPr="003929F7">
        <w:rPr>
          <w:rFonts w:eastAsia="Calibri"/>
          <w:lang w:eastAsia="en-US"/>
        </w:rPr>
        <w:t xml:space="preserve"> 708 человек.</w:t>
      </w:r>
    </w:p>
    <w:p w:rsidR="003929F7" w:rsidRPr="003929F7" w:rsidRDefault="003929F7" w:rsidP="003929F7">
      <w:pPr>
        <w:spacing w:after="160" w:line="256" w:lineRule="auto"/>
        <w:jc w:val="center"/>
        <w:rPr>
          <w:rFonts w:eastAsia="Calibri"/>
          <w:color w:val="000000"/>
          <w:lang w:eastAsia="en-US"/>
        </w:rPr>
      </w:pPr>
      <w:r w:rsidRPr="003929F7">
        <w:rPr>
          <w:rFonts w:eastAsia="Calibri"/>
          <w:b/>
          <w:lang w:eastAsia="en-US"/>
        </w:rPr>
        <w:t>Исполнение отдельных государственных полномочий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color w:val="000000"/>
          <w:lang w:eastAsia="en-US"/>
        </w:rPr>
      </w:pPr>
      <w:r w:rsidRPr="003929F7">
        <w:rPr>
          <w:rFonts w:eastAsia="Calibri"/>
          <w:lang w:eastAsia="en-US"/>
        </w:rPr>
        <w:t xml:space="preserve">За 2021 год в адрес главы и администрации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поступило и зарегистрировано в систему электронного документооборота и делопроизводства входящей корреспонденции – 848 документов.  Все документы (включая телеграммы, </w:t>
      </w:r>
      <w:proofErr w:type="spellStart"/>
      <w:r w:rsidRPr="003929F7">
        <w:rPr>
          <w:rFonts w:eastAsia="Calibri"/>
          <w:lang w:eastAsia="en-US"/>
        </w:rPr>
        <w:t>факсограммы</w:t>
      </w:r>
      <w:proofErr w:type="spellEnd"/>
      <w:r w:rsidRPr="003929F7">
        <w:rPr>
          <w:rFonts w:eastAsia="Calibri"/>
          <w:lang w:eastAsia="en-US"/>
        </w:rPr>
        <w:t xml:space="preserve">), согласно резолюции главы сельского поселения, </w:t>
      </w:r>
      <w:r w:rsidRPr="003929F7">
        <w:rPr>
          <w:rFonts w:eastAsia="Calibri"/>
          <w:lang w:eastAsia="en-US"/>
        </w:rPr>
        <w:lastRenderedPageBreak/>
        <w:t xml:space="preserve">были направлены специалистам администрации для исполнения и использования в работе. Количество исходящей корреспонденции составило 686 </w:t>
      </w:r>
      <w:r w:rsidRPr="003929F7">
        <w:rPr>
          <w:rFonts w:eastAsia="Calibri"/>
          <w:color w:val="000000"/>
          <w:lang w:eastAsia="en-US"/>
        </w:rPr>
        <w:t xml:space="preserve">документов. 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2021 году в администрации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, зарегистрировано 20 записей актов гражданского состояния: о рождении 4, о заключении брака 2, о расторжение брака 1, о смерти 12, об установлении отцовства 1. Госпошлина за 2021 год составила 1 700 рублей. 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сельском поселении  Полноват в 2021 году на свет родилось 9 детей, из них: в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.П</w:t>
      </w:r>
      <w:proofErr w:type="gramEnd"/>
      <w:r w:rsidRPr="003929F7">
        <w:rPr>
          <w:rFonts w:eastAsia="Calibri"/>
          <w:lang w:eastAsia="en-US"/>
        </w:rPr>
        <w:t>олноват</w:t>
      </w:r>
      <w:proofErr w:type="spellEnd"/>
      <w:r w:rsidRPr="003929F7">
        <w:rPr>
          <w:rFonts w:eastAsia="Calibri"/>
          <w:lang w:eastAsia="en-US"/>
        </w:rPr>
        <w:t xml:space="preserve"> – 4 ребенка, в </w:t>
      </w:r>
      <w:proofErr w:type="spellStart"/>
      <w:r w:rsidRPr="003929F7">
        <w:rPr>
          <w:rFonts w:eastAsia="Calibri"/>
          <w:lang w:eastAsia="en-US"/>
        </w:rPr>
        <w:t>с.Ванзеват</w:t>
      </w:r>
      <w:proofErr w:type="spellEnd"/>
      <w:r w:rsidRPr="003929F7">
        <w:rPr>
          <w:rFonts w:eastAsia="Calibri"/>
          <w:lang w:eastAsia="en-US"/>
        </w:rPr>
        <w:t xml:space="preserve"> – 2 ребенка, в </w:t>
      </w:r>
      <w:proofErr w:type="spellStart"/>
      <w:r w:rsidRPr="003929F7">
        <w:rPr>
          <w:rFonts w:eastAsia="Calibri"/>
          <w:lang w:eastAsia="en-US"/>
        </w:rPr>
        <w:t>с.Тугияны</w:t>
      </w:r>
      <w:proofErr w:type="spellEnd"/>
      <w:r w:rsidRPr="003929F7">
        <w:rPr>
          <w:rFonts w:eastAsia="Calibri"/>
          <w:lang w:eastAsia="en-US"/>
        </w:rPr>
        <w:t xml:space="preserve"> – 1 ребенок, в </w:t>
      </w:r>
      <w:proofErr w:type="spellStart"/>
      <w:r w:rsidRPr="003929F7">
        <w:rPr>
          <w:rFonts w:eastAsia="Calibri"/>
          <w:lang w:eastAsia="en-US"/>
        </w:rPr>
        <w:t>д.Пашторы</w:t>
      </w:r>
      <w:proofErr w:type="spellEnd"/>
      <w:r w:rsidRPr="003929F7">
        <w:rPr>
          <w:rFonts w:eastAsia="Calibri"/>
          <w:lang w:eastAsia="en-US"/>
        </w:rPr>
        <w:t xml:space="preserve"> – 2 ребенка.</w:t>
      </w:r>
    </w:p>
    <w:p w:rsidR="003929F7" w:rsidRPr="003929F7" w:rsidRDefault="003929F7" w:rsidP="003929F7">
      <w:pPr>
        <w:spacing w:after="160" w:line="256" w:lineRule="auto"/>
        <w:ind w:firstLine="567"/>
        <w:jc w:val="both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>Совершение нотариальных действий в администрации сельского поселения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Совершение нотариальных действий в администрации сельского поселения производится на основании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 декабря 2007 года № 256.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У жителей поселения есть возможность совершать нотариальные действия – это удостоверение доверенностей; свидетельствование верности копий документов и выписок из них; свидетельствование подлинности подписи на документах; тождественность электронного документа документу на бумажном носителе. В 2021 году было совершено 150 нотариальных действий.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lang w:eastAsia="en-US"/>
        </w:rPr>
      </w:pPr>
      <w:r w:rsidRPr="003929F7">
        <w:rPr>
          <w:rFonts w:eastAsia="Calibri"/>
          <w:b/>
          <w:lang w:eastAsia="en-US"/>
        </w:rPr>
        <w:t>Осуществление первичного воинского учета</w:t>
      </w:r>
    </w:p>
    <w:p w:rsidR="003929F7" w:rsidRPr="003929F7" w:rsidRDefault="003929F7" w:rsidP="003929F7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 компетенции сельской администрации находится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в сельском поселении состоит 354 человека. </w:t>
      </w:r>
      <w:proofErr w:type="gramStart"/>
      <w:r w:rsidRPr="003929F7">
        <w:rPr>
          <w:rFonts w:eastAsia="Calibri"/>
          <w:lang w:eastAsia="en-US"/>
        </w:rPr>
        <w:t>Из них: 12 призывников, 1 офицер и 341 гражданин, пребывающие в запасе.</w:t>
      </w:r>
      <w:proofErr w:type="gramEnd"/>
    </w:p>
    <w:p w:rsidR="003929F7" w:rsidRPr="003929F7" w:rsidRDefault="003929F7" w:rsidP="003929F7">
      <w:pPr>
        <w:spacing w:after="200" w:line="256" w:lineRule="auto"/>
        <w:ind w:firstLine="708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Администрацией поселения проводилась работа по подготовке к </w:t>
      </w:r>
      <w:proofErr w:type="gramStart"/>
      <w:r w:rsidRPr="003929F7">
        <w:rPr>
          <w:rFonts w:eastAsia="Calibri"/>
          <w:lang w:eastAsia="en-US"/>
        </w:rPr>
        <w:t>весеннему</w:t>
      </w:r>
      <w:proofErr w:type="gramEnd"/>
      <w:r w:rsidRPr="003929F7">
        <w:rPr>
          <w:rFonts w:eastAsia="Calibri"/>
          <w:lang w:eastAsia="en-US"/>
        </w:rPr>
        <w:t xml:space="preserve"> и осеннему призывам на военную службу с утверждением списков призывных ресурсов сельского поселения Полноват. Сформирован реестр юношей 2005 г.р., подлежащих первоначальной постановке на воинский учет в 2022 году; юношей – 2006, 2007 г.р., подлежащих подготовке к военной службе.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>Вопросы муниципальной службы и кадров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b/>
          <w:lang w:eastAsia="en-US"/>
        </w:rPr>
      </w:pPr>
      <w:r w:rsidRPr="003929F7">
        <w:rPr>
          <w:rFonts w:eastAsia="Calibri"/>
          <w:lang w:eastAsia="en-US"/>
        </w:rPr>
        <w:t xml:space="preserve">Численность работников администрации сельского поселения </w:t>
      </w:r>
      <w:proofErr w:type="gramStart"/>
      <w:r w:rsidRPr="003929F7">
        <w:rPr>
          <w:rFonts w:eastAsia="Calibri"/>
          <w:lang w:eastAsia="en-US"/>
        </w:rPr>
        <w:t>Полноват на 31 декабря 2021 года составляет</w:t>
      </w:r>
      <w:proofErr w:type="gramEnd"/>
      <w:r w:rsidRPr="003929F7">
        <w:rPr>
          <w:rFonts w:eastAsia="Calibri"/>
          <w:lang w:eastAsia="en-US"/>
        </w:rPr>
        <w:t xml:space="preserve"> 13 человек, из них глава сельского поселения – 1, муниципальных служащих – 4,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– 6, рабочих – 2.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Движение работников в 2021 году: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1) уволены 2 работника, не замещающих должности муниципальной службы и исполняющих обязанности по техническому обеспечению деятельности администрации </w:t>
      </w:r>
      <w:r w:rsidRPr="003929F7">
        <w:rPr>
          <w:rFonts w:eastAsia="Calibri"/>
          <w:lang w:eastAsia="en-US"/>
        </w:rPr>
        <w:lastRenderedPageBreak/>
        <w:t xml:space="preserve">сельского поселения, в связи с выходом на пенсию: заведующий хозяйством и инспектор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.В</w:t>
      </w:r>
      <w:proofErr w:type="gramEnd"/>
      <w:r w:rsidRPr="003929F7">
        <w:rPr>
          <w:rFonts w:eastAsia="Calibri"/>
          <w:lang w:eastAsia="en-US"/>
        </w:rPr>
        <w:t>анзеват</w:t>
      </w:r>
      <w:proofErr w:type="spellEnd"/>
      <w:r w:rsidRPr="003929F7">
        <w:rPr>
          <w:rFonts w:eastAsia="Calibri"/>
          <w:lang w:eastAsia="en-US"/>
        </w:rPr>
        <w:t>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2) принят 1 работник на должность инспектора </w:t>
      </w:r>
      <w:proofErr w:type="spellStart"/>
      <w:r w:rsidRPr="003929F7">
        <w:rPr>
          <w:rFonts w:eastAsia="Calibri"/>
          <w:lang w:eastAsia="en-US"/>
        </w:rPr>
        <w:t>с</w:t>
      </w:r>
      <w:proofErr w:type="gramStart"/>
      <w:r w:rsidRPr="003929F7">
        <w:rPr>
          <w:rFonts w:eastAsia="Calibri"/>
          <w:lang w:eastAsia="en-US"/>
        </w:rPr>
        <w:t>.В</w:t>
      </w:r>
      <w:proofErr w:type="gramEnd"/>
      <w:r w:rsidRPr="003929F7">
        <w:rPr>
          <w:rFonts w:eastAsia="Calibri"/>
          <w:lang w:eastAsia="en-US"/>
        </w:rPr>
        <w:t>анзеват</w:t>
      </w:r>
      <w:proofErr w:type="spellEnd"/>
      <w:r w:rsidRPr="003929F7">
        <w:rPr>
          <w:rFonts w:eastAsia="Calibri"/>
          <w:lang w:eastAsia="en-US"/>
        </w:rPr>
        <w:t>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На 31 декабря 2021 года имеется вакансия по должности «заведующий хозяйством».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 2021 году все муниципальные служащие администрации прошли диспансеризацию и представили медицинские заключения, также медицинский осмотр прошли лица, не замещающие должности муниципальной службы и исполняющие обязанности по техническому обеспечению деятельности администрации и рабочие администрации. Противопоказаний и ограничений к работе не выявлено.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Осуществлялась выдача справок гражданам, ранее работавшим в администрации сельского поселения, справок об их прошлой трудовой деятельности.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>Организация работы с обращениями граждан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b/>
          <w:i/>
          <w:lang w:eastAsia="en-US"/>
        </w:rPr>
      </w:pPr>
      <w:r w:rsidRPr="003929F7">
        <w:rPr>
          <w:rFonts w:eastAsia="Calibri"/>
          <w:lang w:eastAsia="en-US"/>
        </w:rPr>
        <w:t xml:space="preserve">Одной из эффективных форм работы с обращениями граждан является организация личного приема граждан.  Работа по рассмотрению заявлений и обращений граждан ведется в соответствии с Федеральным законом от 2 мая 2006 года № 59-ФЗ «О порядке рассмотрения обращений граждан Российской Федерации», инструкцией по делопроизводству.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Глава поселения личный прием проводит каждый вторник и четверг месяца с 14-00 до 18-00 часов. В течение 2021 года проведено 84 личных приема граждан.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К главе сельского поселения и к руководителям структурных подразделений администрации сельского поселения были обращения по жилищным вопросам, вопросам трудоустройства, коммунально-бытового обслуживания, социальной защиты населения, вопросам предоставления земельных участков, по благоустройству, вопросам оформления гражданства, правовым вопросам, постановки и снятии с воинского учета, регистрации актов гражданского состояния и т.д.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Общее количество письменных и устных обращений граждан в 2021 году составило 73 обращения, из них 2 письменных и 71 устные.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Анализ результатов рассмотрения письменных и устных обращений граждан показал, что: решено положительно – 18 вопросов, дано разъяснение по 55 вопросам, отказано – 0, в работе – 0. 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Особое внимание в работе с обращениями граждан уделялось соблюдению сроков рассмотрения письменных обращений, поступивших в администрацию сельского поселения. Нарушений рассмотрения обращений нет.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поселения, характере и результате их рассмотрения.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b/>
          <w:lang w:eastAsia="en-US"/>
        </w:rPr>
      </w:pPr>
      <w:r w:rsidRPr="003929F7">
        <w:rPr>
          <w:rFonts w:eastAsia="Calibri"/>
          <w:b/>
          <w:lang w:eastAsia="en-US"/>
        </w:rPr>
        <w:t>Муниципальные услуги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Ведется постоянная работа в информационной системе «Региональный реестр государственных и муниципальных услуг Ханты-Мансийского автономного округа – Югры», в которую </w:t>
      </w:r>
      <w:proofErr w:type="gramStart"/>
      <w:r w:rsidRPr="003929F7">
        <w:rPr>
          <w:rFonts w:eastAsia="Calibri"/>
          <w:lang w:eastAsia="en-US"/>
        </w:rPr>
        <w:t>вносятся все сведения о предоставляемых муниципальных услугах в сельском поселении Полноват</w:t>
      </w:r>
      <w:proofErr w:type="gramEnd"/>
      <w:r w:rsidRPr="003929F7">
        <w:rPr>
          <w:rFonts w:eastAsia="Calibri"/>
          <w:lang w:eastAsia="en-US"/>
        </w:rPr>
        <w:t>. На Портале «ГАС Управление» формируются отчетные данные по предоставленным муниципальным услугам населению сельского поселения за каждый квартал и отчетный год в целом.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b/>
          <w:i/>
          <w:u w:val="single"/>
          <w:lang w:eastAsia="en-US"/>
        </w:rPr>
      </w:pPr>
      <w:r w:rsidRPr="003929F7">
        <w:rPr>
          <w:rFonts w:eastAsia="Calibri"/>
          <w:lang w:eastAsia="en-US"/>
        </w:rPr>
        <w:t xml:space="preserve">В Федеральную информационную адресную систему (ФИАС) вносятся данные по присвоению, изменению и аннулированию адресов объектов адресации, расположенных на территории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>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 В 2021 году было предоставлено муниципальных услуг населению: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lastRenderedPageBreak/>
        <w:t>1. Постановка граждан на учет в качестве нуждающихся в жилых помещениях – 3;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2. Предоставление сведений из реестра муниципального имущества – 2;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3.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– 2;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4. Предоставление жилых помещений муниципального жилищного фонда по договорам социального найма – 0;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 xml:space="preserve">5. Присвоение, изменение и аннулирование адресов объектов адресации на территории сельского поселения </w:t>
      </w:r>
      <w:proofErr w:type="gramStart"/>
      <w:r w:rsidRPr="003929F7">
        <w:rPr>
          <w:rFonts w:eastAsia="Calibri"/>
          <w:lang w:eastAsia="en-US"/>
        </w:rPr>
        <w:t>Полноват</w:t>
      </w:r>
      <w:proofErr w:type="gramEnd"/>
      <w:r w:rsidRPr="003929F7">
        <w:rPr>
          <w:rFonts w:eastAsia="Calibri"/>
          <w:lang w:eastAsia="en-US"/>
        </w:rPr>
        <w:t xml:space="preserve"> – 4;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6.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– 1;</w:t>
      </w:r>
    </w:p>
    <w:p w:rsidR="003929F7" w:rsidRPr="003929F7" w:rsidRDefault="003929F7" w:rsidP="003929F7">
      <w:pPr>
        <w:spacing w:after="200"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7.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1.</w:t>
      </w:r>
    </w:p>
    <w:p w:rsidR="003929F7" w:rsidRPr="003929F7" w:rsidRDefault="003929F7" w:rsidP="003929F7">
      <w:pPr>
        <w:spacing w:after="160" w:line="256" w:lineRule="auto"/>
        <w:ind w:firstLine="708"/>
        <w:jc w:val="center"/>
        <w:rPr>
          <w:rFonts w:eastAsia="Calibri"/>
          <w:lang w:eastAsia="en-US"/>
        </w:rPr>
      </w:pPr>
      <w:r w:rsidRPr="003929F7">
        <w:rPr>
          <w:rFonts w:eastAsia="Calibri"/>
          <w:b/>
          <w:lang w:eastAsia="en-US"/>
        </w:rPr>
        <w:t>Информирование населения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В области развития информационных технологий деятельность администрации поселения в 2021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На официальном сайте органов местного самоуправления сельского поселения Полноват www.polnovat.ru размещена информация по: муниципальной службе, противодействию коррупции, противодействию терроризму, экстремизму, также размещен устав сельского поселения, порядок обжалования муниципальных правовых актов, прогноз социально-экономического развития сельского поселения, информация по муниципальным услугам и обращениям граждан, о подведомственных учреждениях. Обнародованы решения Совета депутатов сельского поселения.</w:t>
      </w:r>
      <w:r w:rsidRPr="003929F7">
        <w:rPr>
          <w:rFonts w:ascii="Calibri" w:eastAsia="Calibri" w:hAnsi="Calibri"/>
          <w:lang w:eastAsia="en-US"/>
        </w:rPr>
        <w:t xml:space="preserve"> </w:t>
      </w:r>
      <w:r w:rsidRPr="003929F7">
        <w:rPr>
          <w:rFonts w:eastAsia="Calibri"/>
          <w:lang w:eastAsia="en-US"/>
        </w:rPr>
        <w:t>Доступ к информации о деятельности органов местного самоуправления обеспечивался следующими способами: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обнародование (опубликование) нормативных правовых актов в бюллетене «Официальный вестник сельского поселения Полноват»;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размещение информации о деятельности органов местного самоуправления в информационно-телекоммуникационной сети Интернет;</w:t>
      </w:r>
    </w:p>
    <w:p w:rsidR="003929F7" w:rsidRPr="003929F7" w:rsidRDefault="003929F7" w:rsidP="003929F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929F7">
        <w:rPr>
          <w:rFonts w:eastAsia="Calibri"/>
          <w:lang w:eastAsia="en-US"/>
        </w:rPr>
        <w:t>размещение информации о деятельности органов местного самоуправления в общественно доступных местах (на стендах и досках объявлений и т.п.).</w:t>
      </w:r>
    </w:p>
    <w:p w:rsidR="003929F7" w:rsidRPr="003929F7" w:rsidRDefault="003929F7" w:rsidP="003929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29F7" w:rsidRPr="003929F7" w:rsidRDefault="003929F7" w:rsidP="003929F7"/>
    <w:p w:rsidR="003929F7" w:rsidRPr="003929F7" w:rsidRDefault="003929F7" w:rsidP="003929F7">
      <w:pPr>
        <w:jc w:val="center"/>
      </w:pPr>
      <w:r w:rsidRPr="003929F7">
        <w:t>_________</w:t>
      </w:r>
    </w:p>
    <w:p w:rsidR="009D7F2F" w:rsidRDefault="009D7F2F" w:rsidP="009D7F2F">
      <w:pPr>
        <w:shd w:val="clear" w:color="auto" w:fill="FFFFFF" w:themeFill="background1"/>
        <w:textAlignment w:val="baseline"/>
        <w:rPr>
          <w:b/>
          <w:bCs/>
          <w:color w:val="1D1D1D"/>
        </w:rPr>
      </w:pPr>
    </w:p>
    <w:sectPr w:rsidR="009D7F2F" w:rsidSect="00D24EC3">
      <w:pgSz w:w="11906" w:h="16838" w:code="9"/>
      <w:pgMar w:top="1134" w:right="851" w:bottom="1134" w:left="1701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82"/>
    <w:multiLevelType w:val="hybridMultilevel"/>
    <w:tmpl w:val="A64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302"/>
    <w:multiLevelType w:val="hybridMultilevel"/>
    <w:tmpl w:val="042C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4179"/>
    <w:multiLevelType w:val="hybridMultilevel"/>
    <w:tmpl w:val="13B0924E"/>
    <w:lvl w:ilvl="0" w:tplc="573AC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D2E43"/>
    <w:multiLevelType w:val="hybridMultilevel"/>
    <w:tmpl w:val="BB6CC74E"/>
    <w:lvl w:ilvl="0" w:tplc="9FACF9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26A07"/>
    <w:multiLevelType w:val="hybridMultilevel"/>
    <w:tmpl w:val="ECB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74B9"/>
    <w:multiLevelType w:val="hybridMultilevel"/>
    <w:tmpl w:val="27066376"/>
    <w:lvl w:ilvl="0" w:tplc="E7066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0222"/>
    <w:multiLevelType w:val="hybridMultilevel"/>
    <w:tmpl w:val="ED9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25F0D"/>
    <w:multiLevelType w:val="hybridMultilevel"/>
    <w:tmpl w:val="19B4843A"/>
    <w:lvl w:ilvl="0" w:tplc="92F6883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E75E9"/>
    <w:multiLevelType w:val="hybridMultilevel"/>
    <w:tmpl w:val="6F6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26"/>
    <w:rsid w:val="00012E8F"/>
    <w:rsid w:val="00043386"/>
    <w:rsid w:val="00050B78"/>
    <w:rsid w:val="000B24AD"/>
    <w:rsid w:val="000C11E4"/>
    <w:rsid w:val="000D46C5"/>
    <w:rsid w:val="000E0148"/>
    <w:rsid w:val="001111C2"/>
    <w:rsid w:val="00116B07"/>
    <w:rsid w:val="001242BF"/>
    <w:rsid w:val="001269A2"/>
    <w:rsid w:val="001577F0"/>
    <w:rsid w:val="00174426"/>
    <w:rsid w:val="001825A4"/>
    <w:rsid w:val="001A0D83"/>
    <w:rsid w:val="001A298C"/>
    <w:rsid w:val="001B56A8"/>
    <w:rsid w:val="001C03AD"/>
    <w:rsid w:val="001D5A89"/>
    <w:rsid w:val="001F2C8F"/>
    <w:rsid w:val="001F5297"/>
    <w:rsid w:val="00203C7B"/>
    <w:rsid w:val="00210FCD"/>
    <w:rsid w:val="00214C95"/>
    <w:rsid w:val="002161A9"/>
    <w:rsid w:val="00220F96"/>
    <w:rsid w:val="00223976"/>
    <w:rsid w:val="002249F8"/>
    <w:rsid w:val="0024259E"/>
    <w:rsid w:val="002463D2"/>
    <w:rsid w:val="002834CF"/>
    <w:rsid w:val="002A1F0F"/>
    <w:rsid w:val="002B1301"/>
    <w:rsid w:val="002B758D"/>
    <w:rsid w:val="002D37A1"/>
    <w:rsid w:val="002E22C9"/>
    <w:rsid w:val="0030184B"/>
    <w:rsid w:val="00327FA7"/>
    <w:rsid w:val="00331DE4"/>
    <w:rsid w:val="00333C2E"/>
    <w:rsid w:val="00383DF0"/>
    <w:rsid w:val="00384112"/>
    <w:rsid w:val="003929F7"/>
    <w:rsid w:val="003E5506"/>
    <w:rsid w:val="003E5DF3"/>
    <w:rsid w:val="003F5FFB"/>
    <w:rsid w:val="003F6344"/>
    <w:rsid w:val="00410FD5"/>
    <w:rsid w:val="00415199"/>
    <w:rsid w:val="004557F4"/>
    <w:rsid w:val="004704A3"/>
    <w:rsid w:val="00495B46"/>
    <w:rsid w:val="004E55E2"/>
    <w:rsid w:val="0050318E"/>
    <w:rsid w:val="00507B20"/>
    <w:rsid w:val="00510E1E"/>
    <w:rsid w:val="00542691"/>
    <w:rsid w:val="005A6C89"/>
    <w:rsid w:val="005E21DA"/>
    <w:rsid w:val="006105BB"/>
    <w:rsid w:val="00611CFE"/>
    <w:rsid w:val="00617C6D"/>
    <w:rsid w:val="00627BCA"/>
    <w:rsid w:val="006334CF"/>
    <w:rsid w:val="00634A81"/>
    <w:rsid w:val="006460E9"/>
    <w:rsid w:val="00661497"/>
    <w:rsid w:val="00663EC6"/>
    <w:rsid w:val="00683340"/>
    <w:rsid w:val="00693A85"/>
    <w:rsid w:val="006A39EB"/>
    <w:rsid w:val="006C5A4F"/>
    <w:rsid w:val="006F3FE3"/>
    <w:rsid w:val="00755186"/>
    <w:rsid w:val="0076621A"/>
    <w:rsid w:val="007707D8"/>
    <w:rsid w:val="00770DAF"/>
    <w:rsid w:val="007861EA"/>
    <w:rsid w:val="0078783E"/>
    <w:rsid w:val="0079650B"/>
    <w:rsid w:val="00797CCA"/>
    <w:rsid w:val="007D22F3"/>
    <w:rsid w:val="007E58DC"/>
    <w:rsid w:val="007E665D"/>
    <w:rsid w:val="007F742C"/>
    <w:rsid w:val="0082268D"/>
    <w:rsid w:val="008540FB"/>
    <w:rsid w:val="00855D62"/>
    <w:rsid w:val="008808B5"/>
    <w:rsid w:val="00896662"/>
    <w:rsid w:val="008B070E"/>
    <w:rsid w:val="008C0E71"/>
    <w:rsid w:val="008C2520"/>
    <w:rsid w:val="008D2820"/>
    <w:rsid w:val="008D282F"/>
    <w:rsid w:val="008F17FB"/>
    <w:rsid w:val="00902011"/>
    <w:rsid w:val="00977902"/>
    <w:rsid w:val="009842B9"/>
    <w:rsid w:val="00985A48"/>
    <w:rsid w:val="00994047"/>
    <w:rsid w:val="00994F3F"/>
    <w:rsid w:val="00996418"/>
    <w:rsid w:val="009A2D91"/>
    <w:rsid w:val="009B0014"/>
    <w:rsid w:val="009C6CAC"/>
    <w:rsid w:val="009D7F2F"/>
    <w:rsid w:val="009F40C4"/>
    <w:rsid w:val="009F71D7"/>
    <w:rsid w:val="00A10A43"/>
    <w:rsid w:val="00A246B6"/>
    <w:rsid w:val="00A45AA3"/>
    <w:rsid w:val="00A67066"/>
    <w:rsid w:val="00A67D60"/>
    <w:rsid w:val="00A93AE2"/>
    <w:rsid w:val="00AA0310"/>
    <w:rsid w:val="00AA1A78"/>
    <w:rsid w:val="00AB2FE7"/>
    <w:rsid w:val="00AE49F5"/>
    <w:rsid w:val="00B34EF1"/>
    <w:rsid w:val="00B37F6A"/>
    <w:rsid w:val="00B41B15"/>
    <w:rsid w:val="00B423BD"/>
    <w:rsid w:val="00C11194"/>
    <w:rsid w:val="00C13F0E"/>
    <w:rsid w:val="00C2031F"/>
    <w:rsid w:val="00C330C2"/>
    <w:rsid w:val="00C56AE5"/>
    <w:rsid w:val="00CA0DD2"/>
    <w:rsid w:val="00CA5804"/>
    <w:rsid w:val="00CB09DE"/>
    <w:rsid w:val="00CB32C2"/>
    <w:rsid w:val="00CE2915"/>
    <w:rsid w:val="00D171D5"/>
    <w:rsid w:val="00D24EC3"/>
    <w:rsid w:val="00D322BD"/>
    <w:rsid w:val="00D42DF8"/>
    <w:rsid w:val="00D5340A"/>
    <w:rsid w:val="00D55E58"/>
    <w:rsid w:val="00D736C3"/>
    <w:rsid w:val="00D76471"/>
    <w:rsid w:val="00D82350"/>
    <w:rsid w:val="00D82AD5"/>
    <w:rsid w:val="00DB7024"/>
    <w:rsid w:val="00DD40BF"/>
    <w:rsid w:val="00DD4957"/>
    <w:rsid w:val="00DE2C46"/>
    <w:rsid w:val="00DF3B0C"/>
    <w:rsid w:val="00DF4CB0"/>
    <w:rsid w:val="00E132A9"/>
    <w:rsid w:val="00E54002"/>
    <w:rsid w:val="00E73C04"/>
    <w:rsid w:val="00E8311A"/>
    <w:rsid w:val="00E9195D"/>
    <w:rsid w:val="00F30D3C"/>
    <w:rsid w:val="00F436A4"/>
    <w:rsid w:val="00F57017"/>
    <w:rsid w:val="00F7422C"/>
    <w:rsid w:val="00F769BA"/>
    <w:rsid w:val="00F94E3C"/>
    <w:rsid w:val="00FB0234"/>
    <w:rsid w:val="00FC102C"/>
    <w:rsid w:val="00FD1E1C"/>
    <w:rsid w:val="00FD6763"/>
    <w:rsid w:val="00FD717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74426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4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4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174426"/>
    <w:rPr>
      <w:color w:val="0033CC"/>
      <w:u w:val="single"/>
    </w:rPr>
  </w:style>
  <w:style w:type="paragraph" w:styleId="a4">
    <w:name w:val="Body Text"/>
    <w:basedOn w:val="a"/>
    <w:link w:val="a5"/>
    <w:unhideWhenUsed/>
    <w:rsid w:val="00174426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1744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Plain Text"/>
    <w:basedOn w:val="a"/>
    <w:link w:val="a7"/>
    <w:unhideWhenUsed/>
    <w:rsid w:val="00174426"/>
    <w:rPr>
      <w:color w:val="000000"/>
    </w:rPr>
  </w:style>
  <w:style w:type="character" w:customStyle="1" w:styleId="a7">
    <w:name w:val="Текст Знак"/>
    <w:basedOn w:val="a0"/>
    <w:link w:val="a6"/>
    <w:rsid w:val="001744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 Знак"/>
    <w:link w:val="20"/>
    <w:locked/>
    <w:rsid w:val="00174426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customStyle="1" w:styleId="20">
    <w:name w:val="2"/>
    <w:basedOn w:val="a"/>
    <w:link w:val="2"/>
    <w:qFormat/>
    <w:rsid w:val="00174426"/>
    <w:pPr>
      <w:widowControl w:val="0"/>
    </w:pPr>
    <w:rPr>
      <w:rFonts w:eastAsia="Batang"/>
      <w:b/>
      <w:sz w:val="28"/>
    </w:rPr>
  </w:style>
  <w:style w:type="paragraph" w:customStyle="1" w:styleId="1">
    <w:name w:val="подпункт1 Знак"/>
    <w:basedOn w:val="a"/>
    <w:next w:val="a"/>
    <w:rsid w:val="00174426"/>
    <w:pPr>
      <w:widowControl w:val="0"/>
    </w:pPr>
    <w:rPr>
      <w:rFonts w:eastAsia="Batang"/>
      <w:b/>
      <w:sz w:val="28"/>
    </w:rPr>
  </w:style>
  <w:style w:type="table" w:styleId="a8">
    <w:name w:val="Table Grid"/>
    <w:basedOn w:val="a1"/>
    <w:uiPriority w:val="59"/>
    <w:rsid w:val="001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4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44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1744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1744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7442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744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44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semiHidden/>
    <w:rsid w:val="00174426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араграф"/>
    <w:basedOn w:val="a"/>
    <w:uiPriority w:val="99"/>
    <w:rsid w:val="00174426"/>
    <w:pPr>
      <w:jc w:val="both"/>
    </w:pPr>
    <w:rPr>
      <w:b/>
      <w:bCs/>
    </w:rPr>
  </w:style>
  <w:style w:type="paragraph" w:styleId="af2">
    <w:name w:val="List"/>
    <w:basedOn w:val="a"/>
    <w:unhideWhenUsed/>
    <w:rsid w:val="00174426"/>
    <w:pPr>
      <w:ind w:left="283" w:hanging="283"/>
    </w:pPr>
    <w:rPr>
      <w:sz w:val="20"/>
      <w:szCs w:val="20"/>
    </w:rPr>
  </w:style>
  <w:style w:type="paragraph" w:customStyle="1" w:styleId="ConsNormal">
    <w:name w:val="ConsNormal"/>
    <w:rsid w:val="001744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6A3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11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81</cp:revision>
  <cp:lastPrinted>2022-02-03T09:48:00Z</cp:lastPrinted>
  <dcterms:created xsi:type="dcterms:W3CDTF">2018-01-09T05:28:00Z</dcterms:created>
  <dcterms:modified xsi:type="dcterms:W3CDTF">2022-02-03T09:53:00Z</dcterms:modified>
</cp:coreProperties>
</file>