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4E" w:rsidRPr="007B174E" w:rsidRDefault="007B174E" w:rsidP="007B174E">
      <w:pPr>
        <w:jc w:val="center"/>
        <w:rPr>
          <w:noProof/>
          <w:sz w:val="20"/>
          <w:szCs w:val="20"/>
        </w:rPr>
      </w:pPr>
      <w:r w:rsidRPr="007B174E">
        <w:rPr>
          <w:noProof/>
          <w:sz w:val="20"/>
          <w:szCs w:val="20"/>
        </w:rPr>
        <w:drawing>
          <wp:inline distT="0" distB="0" distL="0" distR="0" wp14:anchorId="3AE99029" wp14:editId="2D4C4E6F">
            <wp:extent cx="596265" cy="779145"/>
            <wp:effectExtent l="0" t="0" r="0"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79145"/>
                    </a:xfrm>
                    <a:prstGeom prst="rect">
                      <a:avLst/>
                    </a:prstGeom>
                    <a:noFill/>
                    <a:ln>
                      <a:noFill/>
                    </a:ln>
                  </pic:spPr>
                </pic:pic>
              </a:graphicData>
            </a:graphic>
          </wp:inline>
        </w:drawing>
      </w:r>
    </w:p>
    <w:p w:rsidR="007B174E" w:rsidRPr="007B174E" w:rsidRDefault="007B174E" w:rsidP="007B174E">
      <w:pPr>
        <w:keepNext/>
        <w:jc w:val="center"/>
        <w:outlineLvl w:val="1"/>
        <w:rPr>
          <w:b/>
          <w:sz w:val="22"/>
          <w:szCs w:val="22"/>
        </w:rPr>
      </w:pPr>
      <w:r w:rsidRPr="007B174E">
        <w:rPr>
          <w:b/>
          <w:sz w:val="22"/>
          <w:szCs w:val="22"/>
        </w:rPr>
        <w:t xml:space="preserve">СЕЛЬСКОЕ ПОСЕЛЕНИЕ </w:t>
      </w:r>
      <w:proofErr w:type="gramStart"/>
      <w:r w:rsidRPr="007B174E">
        <w:rPr>
          <w:b/>
          <w:sz w:val="22"/>
          <w:szCs w:val="22"/>
        </w:rPr>
        <w:t>ПОЛНОВАТ</w:t>
      </w:r>
      <w:proofErr w:type="gramEnd"/>
    </w:p>
    <w:p w:rsidR="007B174E" w:rsidRPr="007B174E" w:rsidRDefault="007B174E" w:rsidP="007B174E">
      <w:pPr>
        <w:jc w:val="center"/>
        <w:rPr>
          <w:b/>
          <w:sz w:val="22"/>
          <w:szCs w:val="22"/>
        </w:rPr>
      </w:pPr>
      <w:r w:rsidRPr="007B174E">
        <w:rPr>
          <w:b/>
          <w:noProof/>
          <w:sz w:val="22"/>
          <w:szCs w:val="22"/>
        </w:rPr>
        <w:t>БЕЛОЯРСКИЙ РАЙОН</w:t>
      </w:r>
    </w:p>
    <w:p w:rsidR="007B174E" w:rsidRPr="007B174E" w:rsidRDefault="007B174E" w:rsidP="007B174E">
      <w:pPr>
        <w:jc w:val="center"/>
        <w:rPr>
          <w:b/>
          <w:sz w:val="20"/>
          <w:szCs w:val="20"/>
        </w:rPr>
      </w:pPr>
      <w:r w:rsidRPr="007B174E">
        <w:rPr>
          <w:b/>
          <w:sz w:val="20"/>
          <w:szCs w:val="20"/>
        </w:rPr>
        <w:t>ХАНТЫ-МАНСИЙСКИЙ АВТОНОМНЫЙ ОКРУГ – ЮГРА</w:t>
      </w:r>
    </w:p>
    <w:p w:rsidR="007B174E" w:rsidRPr="007B174E" w:rsidRDefault="007B174E" w:rsidP="007B174E">
      <w:pPr>
        <w:jc w:val="center"/>
        <w:rPr>
          <w:b/>
        </w:rPr>
      </w:pPr>
    </w:p>
    <w:p w:rsidR="007B174E" w:rsidRPr="007B174E" w:rsidRDefault="007B174E" w:rsidP="007B174E">
      <w:pPr>
        <w:keepNext/>
        <w:jc w:val="center"/>
        <w:outlineLvl w:val="0"/>
        <w:rPr>
          <w:b/>
          <w:bCs/>
          <w:kern w:val="32"/>
          <w:sz w:val="32"/>
          <w:szCs w:val="32"/>
        </w:rPr>
      </w:pPr>
    </w:p>
    <w:p w:rsidR="007B174E" w:rsidRPr="007B174E" w:rsidRDefault="007B174E" w:rsidP="007B174E">
      <w:pPr>
        <w:keepNext/>
        <w:jc w:val="center"/>
        <w:outlineLvl w:val="0"/>
        <w:rPr>
          <w:b/>
          <w:bCs/>
          <w:kern w:val="32"/>
          <w:sz w:val="32"/>
          <w:szCs w:val="32"/>
        </w:rPr>
      </w:pPr>
      <w:r w:rsidRPr="007B174E">
        <w:rPr>
          <w:b/>
          <w:bCs/>
          <w:kern w:val="32"/>
          <w:sz w:val="32"/>
          <w:szCs w:val="32"/>
        </w:rPr>
        <w:t xml:space="preserve">СОВЕТ ДЕПУТАТОВ </w:t>
      </w:r>
    </w:p>
    <w:p w:rsidR="007B174E" w:rsidRPr="007B174E" w:rsidRDefault="007B174E" w:rsidP="007B174E">
      <w:pPr>
        <w:keepNext/>
        <w:jc w:val="center"/>
        <w:outlineLvl w:val="0"/>
        <w:rPr>
          <w:b/>
          <w:bCs/>
          <w:kern w:val="32"/>
          <w:sz w:val="32"/>
          <w:szCs w:val="32"/>
        </w:rPr>
      </w:pPr>
      <w:r w:rsidRPr="007B174E">
        <w:rPr>
          <w:b/>
          <w:bCs/>
          <w:kern w:val="32"/>
          <w:sz w:val="32"/>
          <w:szCs w:val="32"/>
        </w:rPr>
        <w:t xml:space="preserve">СЕЛЬСКОГО ПОСЕЛЕНИЯ </w:t>
      </w:r>
      <w:proofErr w:type="gramStart"/>
      <w:r w:rsidRPr="007B174E">
        <w:rPr>
          <w:b/>
          <w:bCs/>
          <w:kern w:val="32"/>
          <w:sz w:val="32"/>
          <w:szCs w:val="32"/>
        </w:rPr>
        <w:t>ПОЛНОВАТ</w:t>
      </w:r>
      <w:proofErr w:type="gramEnd"/>
    </w:p>
    <w:p w:rsidR="007B174E" w:rsidRPr="007B174E" w:rsidRDefault="007B174E" w:rsidP="007B174E">
      <w:pPr>
        <w:jc w:val="right"/>
        <w:rPr>
          <w:bCs/>
        </w:rPr>
      </w:pPr>
      <w:r w:rsidRPr="007B174E">
        <w:rPr>
          <w:bCs/>
        </w:rPr>
        <w:t>ПРОЕКТ</w:t>
      </w:r>
    </w:p>
    <w:p w:rsidR="007B174E" w:rsidRPr="007B174E" w:rsidRDefault="007B174E" w:rsidP="007B174E">
      <w:pPr>
        <w:jc w:val="right"/>
        <w:rPr>
          <w:b/>
          <w:bCs/>
        </w:rPr>
      </w:pPr>
    </w:p>
    <w:p w:rsidR="007B174E" w:rsidRPr="007B174E" w:rsidRDefault="007B174E" w:rsidP="007B174E">
      <w:pPr>
        <w:jc w:val="center"/>
        <w:rPr>
          <w:b/>
          <w:bCs/>
          <w:sz w:val="28"/>
          <w:szCs w:val="28"/>
        </w:rPr>
      </w:pPr>
      <w:r w:rsidRPr="007B174E">
        <w:rPr>
          <w:b/>
          <w:bCs/>
          <w:sz w:val="28"/>
          <w:szCs w:val="28"/>
        </w:rPr>
        <w:t>РЕШЕНИЕ</w:t>
      </w:r>
    </w:p>
    <w:p w:rsidR="007B174E" w:rsidRPr="007B174E" w:rsidRDefault="007B174E" w:rsidP="007B174E">
      <w:pPr>
        <w:jc w:val="right"/>
        <w:rPr>
          <w:bCs/>
        </w:rPr>
      </w:pPr>
    </w:p>
    <w:p w:rsidR="007B174E" w:rsidRPr="007B174E" w:rsidRDefault="007B174E" w:rsidP="007B174E">
      <w:pPr>
        <w:keepNext/>
        <w:spacing w:before="240" w:after="60"/>
        <w:jc w:val="center"/>
        <w:outlineLvl w:val="0"/>
        <w:rPr>
          <w:bCs/>
          <w:kern w:val="32"/>
        </w:rPr>
      </w:pPr>
      <w:r w:rsidRPr="007B174E">
        <w:rPr>
          <w:bCs/>
          <w:kern w:val="32"/>
        </w:rPr>
        <w:t>от __________ 2020 года                                                                                                        № __</w:t>
      </w: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proofErr w:type="gramStart"/>
      <w:r w:rsidR="007B174E">
        <w:rPr>
          <w:rFonts w:ascii="Times New Roman" w:hAnsi="Times New Roman" w:cs="Times New Roman"/>
          <w:sz w:val="24"/>
          <w:szCs w:val="24"/>
        </w:rPr>
        <w:t>Полноват</w:t>
      </w:r>
      <w:proofErr w:type="gramEnd"/>
      <w:r w:rsidR="00617EC5">
        <w:rPr>
          <w:rFonts w:ascii="Times New Roman" w:hAnsi="Times New Roman" w:cs="Times New Roman"/>
          <w:sz w:val="24"/>
          <w:szCs w:val="24"/>
        </w:rPr>
        <w:t xml:space="preserve"> от </w:t>
      </w:r>
      <w:r w:rsidR="008512AB">
        <w:rPr>
          <w:rFonts w:ascii="Times New Roman" w:hAnsi="Times New Roman" w:cs="Times New Roman"/>
          <w:sz w:val="24"/>
          <w:szCs w:val="24"/>
        </w:rPr>
        <w:t>6</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8512AB">
        <w:rPr>
          <w:rFonts w:ascii="Times New Roman" w:hAnsi="Times New Roman" w:cs="Times New Roman"/>
          <w:sz w:val="24"/>
          <w:szCs w:val="24"/>
        </w:rPr>
        <w:t>29</w:t>
      </w:r>
    </w:p>
    <w:p w:rsidR="00E16C84" w:rsidRDefault="00E16C84"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E16C84">
      <w:pPr>
        <w:autoSpaceDE w:val="0"/>
        <w:autoSpaceDN w:val="0"/>
        <w:adjustRightInd w:val="0"/>
        <w:ind w:firstLine="708"/>
        <w:jc w:val="both"/>
        <w:rPr>
          <w:b/>
        </w:rPr>
      </w:pP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сельского поселения</w:t>
      </w:r>
      <w:r w:rsidR="008512AB">
        <w:t xml:space="preserve"> Полноват</w:t>
      </w:r>
      <w:r>
        <w:t xml:space="preserve"> </w:t>
      </w:r>
      <w:proofErr w:type="gramStart"/>
      <w:r w:rsidRPr="00D47BF3">
        <w:rPr>
          <w:b/>
        </w:rPr>
        <w:t>р</w:t>
      </w:r>
      <w:proofErr w:type="gramEnd"/>
      <w:r w:rsidRPr="00D47BF3">
        <w:rPr>
          <w:b/>
        </w:rPr>
        <w:t xml:space="preserve"> е ш и л:</w:t>
      </w:r>
    </w:p>
    <w:p w:rsidR="00E16C84" w:rsidRPr="00826E34" w:rsidRDefault="00E16C84" w:rsidP="00E16C84">
      <w:pPr>
        <w:pStyle w:val="Title"/>
        <w:numPr>
          <w:ilvl w:val="0"/>
          <w:numId w:val="1"/>
        </w:numPr>
        <w:spacing w:before="0" w:after="0"/>
        <w:ind w:left="0" w:firstLine="709"/>
        <w:jc w:val="both"/>
        <w:rPr>
          <w:rFonts w:ascii="Times New Roman" w:hAnsi="Times New Roman" w:cs="Times New Roman"/>
          <w:b w:val="0"/>
          <w:sz w:val="24"/>
          <w:szCs w:val="24"/>
        </w:rPr>
      </w:pPr>
      <w:proofErr w:type="gramStart"/>
      <w:r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Pr>
          <w:rFonts w:ascii="Times New Roman" w:hAnsi="Times New Roman" w:cs="Times New Roman"/>
          <w:b w:val="0"/>
          <w:sz w:val="24"/>
          <w:szCs w:val="24"/>
        </w:rPr>
        <w:t>сельского поселения</w:t>
      </w:r>
      <w:r w:rsidRPr="00ED4F03">
        <w:rPr>
          <w:rFonts w:ascii="Times New Roman" w:hAnsi="Times New Roman" w:cs="Times New Roman"/>
          <w:b w:val="0"/>
          <w:sz w:val="24"/>
          <w:szCs w:val="24"/>
        </w:rPr>
        <w:t xml:space="preserve"> </w:t>
      </w:r>
      <w:r w:rsidR="008512AB">
        <w:rPr>
          <w:rFonts w:ascii="Times New Roman" w:hAnsi="Times New Roman" w:cs="Times New Roman"/>
          <w:b w:val="0"/>
          <w:sz w:val="24"/>
          <w:szCs w:val="24"/>
        </w:rPr>
        <w:t>Полноват</w:t>
      </w:r>
      <w:r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Pr>
          <w:rFonts w:ascii="Times New Roman" w:hAnsi="Times New Roman" w:cs="Times New Roman"/>
          <w:b w:val="0"/>
          <w:sz w:val="24"/>
          <w:szCs w:val="24"/>
        </w:rPr>
        <w:t xml:space="preserve"> района для осуществления в 2020-2022</w:t>
      </w:r>
      <w:r w:rsidRPr="00ED4F03">
        <w:rPr>
          <w:rFonts w:ascii="Times New Roman" w:hAnsi="Times New Roman" w:cs="Times New Roman"/>
          <w:b w:val="0"/>
          <w:sz w:val="24"/>
          <w:szCs w:val="24"/>
        </w:rPr>
        <w:t xml:space="preserve"> годах» к решению Совета депутатов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8512AB">
        <w:rPr>
          <w:rFonts w:ascii="Times New Roman" w:hAnsi="Times New Roman" w:cs="Times New Roman"/>
          <w:b w:val="0"/>
          <w:sz w:val="24"/>
          <w:szCs w:val="24"/>
        </w:rPr>
        <w:t>Полноват</w:t>
      </w:r>
      <w:r>
        <w:rPr>
          <w:rFonts w:ascii="Times New Roman" w:hAnsi="Times New Roman" w:cs="Times New Roman"/>
          <w:b w:val="0"/>
          <w:sz w:val="24"/>
          <w:szCs w:val="24"/>
        </w:rPr>
        <w:t xml:space="preserve"> от </w:t>
      </w:r>
      <w:r w:rsidR="008512AB">
        <w:rPr>
          <w:rFonts w:ascii="Times New Roman" w:hAnsi="Times New Roman" w:cs="Times New Roman"/>
          <w:b w:val="0"/>
          <w:sz w:val="24"/>
          <w:szCs w:val="24"/>
        </w:rPr>
        <w:t xml:space="preserve">6 </w:t>
      </w:r>
      <w:r>
        <w:rPr>
          <w:rFonts w:ascii="Times New Roman" w:hAnsi="Times New Roman" w:cs="Times New Roman"/>
          <w:b w:val="0"/>
          <w:sz w:val="24"/>
          <w:szCs w:val="24"/>
        </w:rPr>
        <w:t>ноября 2019</w:t>
      </w:r>
      <w:r w:rsidRPr="00ED4F03">
        <w:rPr>
          <w:rFonts w:ascii="Times New Roman" w:hAnsi="Times New Roman" w:cs="Times New Roman"/>
          <w:b w:val="0"/>
          <w:sz w:val="24"/>
          <w:szCs w:val="24"/>
        </w:rPr>
        <w:t xml:space="preserve"> года №</w:t>
      </w:r>
      <w:r w:rsidR="008512AB">
        <w:rPr>
          <w:rFonts w:ascii="Times New Roman" w:hAnsi="Times New Roman" w:cs="Times New Roman"/>
          <w:b w:val="0"/>
          <w:sz w:val="24"/>
          <w:szCs w:val="24"/>
        </w:rPr>
        <w:t xml:space="preserve"> 29</w:t>
      </w:r>
      <w:r w:rsidR="008512AB" w:rsidRPr="00ED4F03">
        <w:rPr>
          <w:rFonts w:ascii="Times New Roman" w:hAnsi="Times New Roman" w:cs="Times New Roman"/>
          <w:b w:val="0"/>
          <w:sz w:val="24"/>
          <w:szCs w:val="24"/>
        </w:rPr>
        <w:t xml:space="preserve"> </w:t>
      </w:r>
      <w:r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AF2483">
        <w:rPr>
          <w:rFonts w:ascii="Times New Roman" w:hAnsi="Times New Roman" w:cs="Times New Roman"/>
          <w:b w:val="0"/>
          <w:sz w:val="24"/>
          <w:szCs w:val="24"/>
        </w:rPr>
        <w:t>Полноват</w:t>
      </w:r>
      <w:r w:rsidRPr="00ED4F03">
        <w:rPr>
          <w:rFonts w:ascii="Times New Roman" w:hAnsi="Times New Roman" w:cs="Times New Roman"/>
          <w:b w:val="0"/>
          <w:sz w:val="24"/>
          <w:szCs w:val="24"/>
        </w:rPr>
        <w:t xml:space="preserve">  по решению вопросов местного</w:t>
      </w:r>
      <w:proofErr w:type="gramEnd"/>
      <w:r w:rsidRPr="00ED4F03">
        <w:rPr>
          <w:rFonts w:ascii="Times New Roman" w:hAnsi="Times New Roman" w:cs="Times New Roman"/>
          <w:b w:val="0"/>
          <w:sz w:val="24"/>
          <w:szCs w:val="24"/>
        </w:rPr>
        <w:t xml:space="preserve"> значения</w:t>
      </w:r>
      <w:r>
        <w:rPr>
          <w:rFonts w:ascii="Times New Roman" w:hAnsi="Times New Roman" w:cs="Times New Roman"/>
          <w:b w:val="0"/>
          <w:sz w:val="24"/>
          <w:szCs w:val="24"/>
        </w:rPr>
        <w:t>» следующие</w:t>
      </w:r>
      <w:r w:rsidRPr="00ED4F03">
        <w:rPr>
          <w:rFonts w:ascii="Times New Roman" w:hAnsi="Times New Roman" w:cs="Times New Roman"/>
          <w:b w:val="0"/>
          <w:sz w:val="24"/>
          <w:szCs w:val="24"/>
        </w:rPr>
        <w:t xml:space="preserve"> </w:t>
      </w:r>
      <w:r>
        <w:rPr>
          <w:rFonts w:ascii="Times New Roman" w:hAnsi="Times New Roman" w:cs="Times New Roman"/>
          <w:b w:val="0"/>
          <w:sz w:val="24"/>
          <w:szCs w:val="24"/>
        </w:rPr>
        <w:t>изменения:</w:t>
      </w:r>
    </w:p>
    <w:p w:rsidR="00E16C84" w:rsidRDefault="003A2BB3" w:rsidP="003A2BB3">
      <w:pPr>
        <w:pStyle w:val="Title"/>
        <w:numPr>
          <w:ilvl w:val="0"/>
          <w:numId w:val="8"/>
        </w:numPr>
        <w:tabs>
          <w:tab w:val="left" w:pos="709"/>
          <w:tab w:val="left" w:pos="851"/>
          <w:tab w:val="left" w:pos="1134"/>
        </w:tabs>
        <w:spacing w:before="0" w:after="0"/>
        <w:ind w:left="0"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sidR="00FF3A62">
        <w:rPr>
          <w:rFonts w:ascii="Times New Roman" w:hAnsi="Times New Roman" w:cs="Times New Roman"/>
          <w:b w:val="0"/>
          <w:sz w:val="24"/>
          <w:szCs w:val="24"/>
        </w:rPr>
        <w:t>12</w:t>
      </w:r>
      <w:r>
        <w:rPr>
          <w:rFonts w:ascii="Times New Roman" w:hAnsi="Times New Roman" w:cs="Times New Roman"/>
          <w:b w:val="0"/>
          <w:sz w:val="24"/>
          <w:szCs w:val="24"/>
        </w:rPr>
        <w:t xml:space="preserve"> </w:t>
      </w:r>
      <w:r w:rsidR="00E16C84" w:rsidRPr="00F84D65">
        <w:rPr>
          <w:rFonts w:ascii="Times New Roman" w:hAnsi="Times New Roman" w:cs="Times New Roman"/>
          <w:b w:val="0"/>
          <w:sz w:val="24"/>
          <w:szCs w:val="24"/>
        </w:rPr>
        <w:t xml:space="preserve">пункта 1 </w:t>
      </w:r>
      <w:r>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F4222C" w:rsidP="00E16C84">
      <w:pPr>
        <w:pStyle w:val="Title"/>
        <w:numPr>
          <w:ilvl w:val="0"/>
          <w:numId w:val="8"/>
        </w:numPr>
        <w:tabs>
          <w:tab w:val="left" w:pos="709"/>
          <w:tab w:val="left" w:pos="851"/>
          <w:tab w:val="left" w:pos="1134"/>
        </w:tabs>
        <w:spacing w:before="0" w:after="0"/>
        <w:ind w:hanging="862"/>
        <w:jc w:val="both"/>
        <w:outlineLvl w:val="9"/>
        <w:rPr>
          <w:rFonts w:ascii="Times New Roman" w:hAnsi="Times New Roman" w:cs="Times New Roman"/>
          <w:b w:val="0"/>
          <w:sz w:val="24"/>
          <w:szCs w:val="24"/>
        </w:rPr>
      </w:pPr>
      <w:r>
        <w:rPr>
          <w:rFonts w:ascii="Times New Roman" w:hAnsi="Times New Roman" w:cs="Times New Roman"/>
          <w:b w:val="0"/>
          <w:sz w:val="24"/>
          <w:szCs w:val="24"/>
        </w:rPr>
        <w:t>пункт 11</w:t>
      </w:r>
      <w:r w:rsidR="003A2BB3">
        <w:rPr>
          <w:rFonts w:ascii="Times New Roman" w:hAnsi="Times New Roman" w:cs="Times New Roman"/>
          <w:b w:val="0"/>
          <w:sz w:val="24"/>
          <w:szCs w:val="24"/>
        </w:rPr>
        <w:t xml:space="preserve"> дополнить подпунктами</w:t>
      </w:r>
      <w:r w:rsidR="00E16C84" w:rsidRPr="008E2A84">
        <w:rPr>
          <w:rFonts w:ascii="Times New Roman" w:hAnsi="Times New Roman" w:cs="Times New Roman"/>
          <w:b w:val="0"/>
          <w:sz w:val="24"/>
          <w:szCs w:val="24"/>
        </w:rPr>
        <w:t xml:space="preserve"> </w:t>
      </w:r>
      <w:r>
        <w:rPr>
          <w:rFonts w:ascii="Times New Roman" w:hAnsi="Times New Roman" w:cs="Times New Roman"/>
          <w:b w:val="0"/>
          <w:sz w:val="24"/>
          <w:szCs w:val="24"/>
        </w:rPr>
        <w:t>11.11 – 11</w:t>
      </w:r>
      <w:r w:rsidR="003A2BB3">
        <w:rPr>
          <w:rFonts w:ascii="Times New Roman" w:hAnsi="Times New Roman" w:cs="Times New Roman"/>
          <w:b w:val="0"/>
          <w:sz w:val="24"/>
          <w:szCs w:val="24"/>
        </w:rPr>
        <w:t>.15</w:t>
      </w:r>
      <w:r w:rsidR="00E16C84" w:rsidRPr="008E2A84">
        <w:rPr>
          <w:rFonts w:ascii="Times New Roman" w:hAnsi="Times New Roman" w:cs="Times New Roman"/>
          <w:b w:val="0"/>
          <w:sz w:val="24"/>
          <w:szCs w:val="24"/>
        </w:rPr>
        <w:t xml:space="preserve"> следующего содержания:</w:t>
      </w:r>
    </w:p>
    <w:p w:rsidR="003A2BB3" w:rsidRDefault="00F4222C"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«11</w:t>
      </w:r>
      <w:r w:rsidR="003A2BB3">
        <w:rPr>
          <w:rFonts w:ascii="Times New Roman" w:hAnsi="Times New Roman" w:cs="Times New Roman"/>
          <w:b w:val="0"/>
          <w:sz w:val="24"/>
          <w:szCs w:val="24"/>
        </w:rPr>
        <w:t>.11</w:t>
      </w:r>
      <w:r w:rsidR="00E16C84" w:rsidRPr="00F84D65">
        <w:rPr>
          <w:rFonts w:ascii="Times New Roman" w:hAnsi="Times New Roman" w:cs="Times New Roman"/>
          <w:b w:val="0"/>
          <w:sz w:val="24"/>
          <w:szCs w:val="24"/>
        </w:rPr>
        <w:t>)</w:t>
      </w:r>
      <w:r w:rsidR="003A2BB3">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  1</w:t>
      </w:r>
      <w:r w:rsidR="00F4222C">
        <w:rPr>
          <w:rFonts w:ascii="Times New Roman" w:hAnsi="Times New Roman" w:cs="Times New Roman"/>
          <w:b w:val="0"/>
          <w:sz w:val="24"/>
          <w:szCs w:val="24"/>
        </w:rPr>
        <w:t>1</w:t>
      </w:r>
      <w:r>
        <w:rPr>
          <w:rFonts w:ascii="Times New Roman" w:hAnsi="Times New Roman" w:cs="Times New Roman"/>
          <w:b w:val="0"/>
          <w:sz w:val="24"/>
          <w:szCs w:val="24"/>
        </w:rPr>
        <w:t xml:space="preserve">.12) </w:t>
      </w:r>
      <w:r w:rsidR="007760C9">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w:t>
      </w:r>
      <w:r w:rsidR="007760C9">
        <w:rPr>
          <w:rFonts w:ascii="Times New Roman" w:hAnsi="Times New Roman" w:cs="Times New Roman"/>
          <w:b w:val="0"/>
          <w:sz w:val="24"/>
          <w:szCs w:val="24"/>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F4222C"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11</w:t>
      </w:r>
      <w:r w:rsidR="007760C9">
        <w:rPr>
          <w:rFonts w:ascii="Times New Roman" w:hAnsi="Times New Roman" w:cs="Times New Roman"/>
          <w:b w:val="0"/>
          <w:sz w:val="24"/>
          <w:szCs w:val="24"/>
        </w:rPr>
        <w:t xml:space="preserve">.13) </w:t>
      </w:r>
      <w:r w:rsidR="007760C9"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007760C9"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sidR="007760C9">
        <w:rPr>
          <w:rFonts w:ascii="Times New Roman" w:eastAsiaTheme="minorHAnsi" w:hAnsi="Times New Roman" w:cs="Times New Roman"/>
          <w:b w:val="0"/>
          <w:sz w:val="24"/>
          <w:szCs w:val="24"/>
          <w:lang w:eastAsia="en-US"/>
        </w:rPr>
        <w:t>;</w:t>
      </w:r>
    </w:p>
    <w:p w:rsidR="007760C9" w:rsidRDefault="00F4222C"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11</w:t>
      </w:r>
      <w:r w:rsidR="007760C9">
        <w:rPr>
          <w:rFonts w:ascii="Times New Roman" w:eastAsiaTheme="minorHAnsi" w:hAnsi="Times New Roman" w:cs="Times New Roman"/>
          <w:b w:val="0"/>
          <w:sz w:val="24"/>
          <w:szCs w:val="24"/>
          <w:lang w:eastAsia="en-US"/>
        </w:rPr>
        <w:t>.14)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F4222C" w:rsidP="007760C9">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11</w:t>
      </w:r>
      <w:r w:rsidR="007760C9">
        <w:rPr>
          <w:rFonts w:ascii="Times New Roman" w:eastAsiaTheme="minorHAnsi" w:hAnsi="Times New Roman" w:cs="Times New Roman"/>
          <w:b w:val="0"/>
          <w:sz w:val="24"/>
          <w:szCs w:val="24"/>
          <w:lang w:eastAsia="en-US"/>
        </w:rPr>
        <w:t xml:space="preserve">.15) утверждения порядка подготовки </w:t>
      </w:r>
      <w:r w:rsidR="00B85794"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7760C9">
        <w:rPr>
          <w:rFonts w:ascii="Times New Roman" w:eastAsiaTheme="minorHAnsi" w:hAnsi="Times New Roman" w:cs="Times New Roman"/>
          <w:b w:val="0"/>
          <w:sz w:val="24"/>
          <w:szCs w:val="24"/>
          <w:lang w:eastAsia="en-US"/>
        </w:rPr>
        <w:t>.».</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Поручить главе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 xml:space="preserve"> в соответствии с настоящим решением </w:t>
      </w:r>
      <w:proofErr w:type="gramStart"/>
      <w:r>
        <w:rPr>
          <w:rFonts w:ascii="Times New Roman" w:hAnsi="Times New Roman" w:cs="Times New Roman"/>
          <w:sz w:val="24"/>
          <w:szCs w:val="24"/>
        </w:rPr>
        <w:t>заключить</w:t>
      </w:r>
      <w:proofErr w:type="gramEnd"/>
      <w:r>
        <w:rPr>
          <w:rFonts w:ascii="Times New Roman" w:hAnsi="Times New Roman" w:cs="Times New Roman"/>
          <w:sz w:val="24"/>
          <w:szCs w:val="24"/>
        </w:rPr>
        <w:t xml:space="preserve"> с главой Белоярского района дополнительное соглашение к соглашению о передаче администрацией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 xml:space="preserve"> осуществления части полномочий по решению вопросов местного значения администрации Белоярского района </w:t>
      </w:r>
      <w:r w:rsidR="00AF2483">
        <w:rPr>
          <w:rFonts w:ascii="Times New Roman" w:hAnsi="Times New Roman" w:cs="Times New Roman"/>
          <w:sz w:val="24"/>
          <w:szCs w:val="24"/>
        </w:rPr>
        <w:t>от 10</w:t>
      </w:r>
      <w:r w:rsidR="007760C9">
        <w:rPr>
          <w:rFonts w:ascii="Times New Roman" w:hAnsi="Times New Roman" w:cs="Times New Roman"/>
          <w:sz w:val="24"/>
          <w:szCs w:val="24"/>
        </w:rPr>
        <w:t xml:space="preserve"> ноября 2019</w:t>
      </w:r>
      <w:r>
        <w:rPr>
          <w:rFonts w:ascii="Times New Roman" w:hAnsi="Times New Roman" w:cs="Times New Roman"/>
          <w:sz w:val="24"/>
          <w:szCs w:val="24"/>
        </w:rPr>
        <w:t xml:space="preserve"> года.</w:t>
      </w:r>
      <w:bookmarkStart w:id="0" w:name="_GoBack"/>
      <w:bookmarkEnd w:id="0"/>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решение в бюллетене «Официальный вестник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w:t>
      </w:r>
    </w:p>
    <w:p w:rsidR="00E16C84" w:rsidRPr="008E2A84" w:rsidRDefault="00E16C84" w:rsidP="00E16C84">
      <w:pPr>
        <w:pStyle w:val="ConsPlusNormal"/>
        <w:widowControl/>
        <w:numPr>
          <w:ilvl w:val="0"/>
          <w:numId w:val="1"/>
        </w:numPr>
        <w:ind w:left="0" w:firstLine="709"/>
        <w:jc w:val="both"/>
        <w:rPr>
          <w:rFonts w:ascii="Times New Roman" w:hAnsi="Times New Roman" w:cs="Times New Roman"/>
          <w:sz w:val="24"/>
          <w:szCs w:val="24"/>
        </w:rPr>
      </w:pPr>
      <w:r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proofErr w:type="gramStart"/>
      <w:r w:rsidR="00AF2483">
        <w:rPr>
          <w:rFonts w:ascii="Times New Roman" w:hAnsi="Times New Roman" w:cs="Times New Roman"/>
          <w:sz w:val="24"/>
          <w:szCs w:val="24"/>
        </w:rPr>
        <w:t>Полноват</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2483">
        <w:rPr>
          <w:rFonts w:ascii="Times New Roman" w:hAnsi="Times New Roman" w:cs="Times New Roman"/>
          <w:sz w:val="24"/>
          <w:szCs w:val="24"/>
        </w:rPr>
        <w:t xml:space="preserve">                 Л.А. Макеева</w:t>
      </w:r>
      <w:r>
        <w:rPr>
          <w:rFonts w:ascii="Times New Roman" w:hAnsi="Times New Roman" w:cs="Times New Roman"/>
          <w:sz w:val="24"/>
          <w:szCs w:val="24"/>
        </w:rPr>
        <w:t xml:space="preserve"> </w:t>
      </w:r>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570582">
      <w:pgSz w:w="11906" w:h="16838"/>
      <w:pgMar w:top="993" w:right="851" w:bottom="1134" w:left="1559"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32128"/>
    <w:rsid w:val="000470AD"/>
    <w:rsid w:val="000A40D4"/>
    <w:rsid w:val="000C3251"/>
    <w:rsid w:val="001358D5"/>
    <w:rsid w:val="001B2E42"/>
    <w:rsid w:val="0021154E"/>
    <w:rsid w:val="0021631D"/>
    <w:rsid w:val="00232B9F"/>
    <w:rsid w:val="00273A2D"/>
    <w:rsid w:val="003A2BB3"/>
    <w:rsid w:val="003A471F"/>
    <w:rsid w:val="003B3AB5"/>
    <w:rsid w:val="003C1CB1"/>
    <w:rsid w:val="00405DD0"/>
    <w:rsid w:val="00483B57"/>
    <w:rsid w:val="00570582"/>
    <w:rsid w:val="005769F5"/>
    <w:rsid w:val="006143B1"/>
    <w:rsid w:val="00617EC5"/>
    <w:rsid w:val="00704771"/>
    <w:rsid w:val="007760C9"/>
    <w:rsid w:val="00782384"/>
    <w:rsid w:val="007864C3"/>
    <w:rsid w:val="007B174E"/>
    <w:rsid w:val="007C7C51"/>
    <w:rsid w:val="007F3100"/>
    <w:rsid w:val="008512AB"/>
    <w:rsid w:val="00872B47"/>
    <w:rsid w:val="008B6CB5"/>
    <w:rsid w:val="008D032B"/>
    <w:rsid w:val="009244B5"/>
    <w:rsid w:val="009645AA"/>
    <w:rsid w:val="009E4F14"/>
    <w:rsid w:val="00A81796"/>
    <w:rsid w:val="00A94B99"/>
    <w:rsid w:val="00AF2483"/>
    <w:rsid w:val="00B85794"/>
    <w:rsid w:val="00C32B26"/>
    <w:rsid w:val="00C340DC"/>
    <w:rsid w:val="00DF0B08"/>
    <w:rsid w:val="00E16C84"/>
    <w:rsid w:val="00E3215B"/>
    <w:rsid w:val="00E32A34"/>
    <w:rsid w:val="00E44BA4"/>
    <w:rsid w:val="00EB57A1"/>
    <w:rsid w:val="00ED4F03"/>
    <w:rsid w:val="00F14320"/>
    <w:rsid w:val="00F4222C"/>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1</cp:lastModifiedBy>
  <cp:revision>5</cp:revision>
  <cp:lastPrinted>2019-08-26T06:52:00Z</cp:lastPrinted>
  <dcterms:created xsi:type="dcterms:W3CDTF">2020-02-01T10:54:00Z</dcterms:created>
  <dcterms:modified xsi:type="dcterms:W3CDTF">2020-02-10T07:15:00Z</dcterms:modified>
</cp:coreProperties>
</file>