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3" w:rsidRPr="00160C03" w:rsidRDefault="00160C03" w:rsidP="00160C0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160C03">
        <w:rPr>
          <w:bCs/>
          <w:sz w:val="24"/>
          <w:szCs w:val="24"/>
        </w:rPr>
        <w:t xml:space="preserve">Порядок сотрудничества с правоохранительными органами в сфере противодействия коррупции определен разделом 13  </w:t>
      </w:r>
      <w:r w:rsidRPr="00160C03">
        <w:rPr>
          <w:sz w:val="24"/>
          <w:szCs w:val="24"/>
        </w:rPr>
        <w:t xml:space="preserve">Положения об антикоррупционной политике в муниципальном автономном учреждении сельского поселения Полноват «Центр культуры и спорта «Созвездие», утвержденного </w:t>
      </w:r>
      <w:r w:rsidRPr="00160C03">
        <w:rPr>
          <w:bCs/>
          <w:sz w:val="24"/>
          <w:szCs w:val="24"/>
        </w:rPr>
        <w:t>приказом муниципального автономного учреждения</w:t>
      </w:r>
      <w:r w:rsidRPr="00160C03">
        <w:rPr>
          <w:sz w:val="24"/>
          <w:szCs w:val="24"/>
        </w:rPr>
        <w:t xml:space="preserve"> сельского поселения Полноват «Центр культуры и спорта «Созвездие»</w:t>
      </w:r>
      <w:r w:rsidRPr="00160C03">
        <w:rPr>
          <w:bCs/>
          <w:sz w:val="24"/>
          <w:szCs w:val="24"/>
        </w:rPr>
        <w:t xml:space="preserve"> от 15 марта 2019 года № 22</w:t>
      </w:r>
      <w:r>
        <w:rPr>
          <w:bCs/>
          <w:sz w:val="24"/>
          <w:szCs w:val="24"/>
        </w:rPr>
        <w:t xml:space="preserve"> </w:t>
      </w:r>
      <w:r w:rsidRPr="00160C03">
        <w:rPr>
          <w:bCs/>
          <w:sz w:val="24"/>
          <w:szCs w:val="24"/>
        </w:rPr>
        <w:t>«</w:t>
      </w:r>
      <w:r w:rsidRPr="00160C03">
        <w:rPr>
          <w:sz w:val="24"/>
          <w:szCs w:val="24"/>
        </w:rPr>
        <w:t>Об утверждении Положения об антикоррупционной политике в муниципальном автономном учреждении сельского поселения Полноват «Центр культуры и спорта «Созвездие»</w:t>
      </w:r>
    </w:p>
    <w:p w:rsidR="00160C03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C03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C03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C03" w:rsidRPr="00316A8D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C0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. Сотрудничество с правоохранительными органами </w:t>
      </w:r>
    </w:p>
    <w:p w:rsidR="00160C03" w:rsidRPr="00316A8D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160C03" w:rsidRPr="00BB761E" w:rsidRDefault="00160C03" w:rsidP="00160C0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03" w:rsidRPr="00BB761E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Учреждение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BB761E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160C03" w:rsidRPr="00BB761E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60C03" w:rsidRPr="00BB761E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Pr="00BB761E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160C03" w:rsidRPr="00BB761E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60C03" w:rsidRPr="00BB761E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60C03" w:rsidRDefault="00160C03" w:rsidP="00160C0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3025F" w:rsidRDefault="00D3025F"/>
    <w:sectPr w:rsidR="00D3025F" w:rsidSect="00D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03"/>
    <w:rsid w:val="00160C03"/>
    <w:rsid w:val="00D3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0C03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6">
    <w:name w:val="Основной текст (6)_"/>
    <w:basedOn w:val="a0"/>
    <w:link w:val="60"/>
    <w:uiPriority w:val="99"/>
    <w:locked/>
    <w:rsid w:val="00160C0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60C03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16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2019-04-18T11:10:00Z</dcterms:created>
  <dcterms:modified xsi:type="dcterms:W3CDTF">2019-04-18T11:16:00Z</dcterms:modified>
</cp:coreProperties>
</file>