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B201D">
        <w:trPr>
          <w:trHeight w:hRule="exact" w:val="3031"/>
        </w:trPr>
        <w:tc>
          <w:tcPr>
            <w:tcW w:w="10716" w:type="dxa"/>
          </w:tcPr>
          <w:p w:rsidR="004B201D" w:rsidRDefault="003542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01D">
        <w:trPr>
          <w:trHeight w:hRule="exact" w:val="8335"/>
        </w:trPr>
        <w:tc>
          <w:tcPr>
            <w:tcW w:w="10716" w:type="dxa"/>
            <w:vAlign w:val="center"/>
          </w:tcPr>
          <w:p w:rsidR="004B201D" w:rsidRDefault="004B20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21.12.1994 N 68-ФЗ</w:t>
            </w:r>
            <w:r>
              <w:rPr>
                <w:sz w:val="48"/>
                <w:szCs w:val="48"/>
              </w:rPr>
              <w:br/>
              <w:t>(ред. от 03.08.2018)</w:t>
            </w:r>
            <w:r>
              <w:rPr>
                <w:sz w:val="48"/>
                <w:szCs w:val="48"/>
              </w:rPr>
              <w:br/>
              <w:t>"О защите населения и территорий от чрезвычайных ситуаций природного и техногенного характера"</w:t>
            </w:r>
          </w:p>
        </w:tc>
      </w:tr>
      <w:tr w:rsidR="004B201D">
        <w:trPr>
          <w:trHeight w:hRule="exact" w:val="3031"/>
        </w:trPr>
        <w:tc>
          <w:tcPr>
            <w:tcW w:w="10716" w:type="dxa"/>
            <w:vAlign w:val="center"/>
          </w:tcPr>
          <w:p w:rsidR="004B201D" w:rsidRDefault="004B20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B201D" w:rsidRDefault="004B2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201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B201D" w:rsidRDefault="004B201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B201D">
        <w:tc>
          <w:tcPr>
            <w:tcW w:w="5103" w:type="dxa"/>
          </w:tcPr>
          <w:p w:rsidR="004B201D" w:rsidRDefault="004B201D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4B201D" w:rsidRDefault="004B201D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4B201D" w:rsidRDefault="004B2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01D" w:rsidRDefault="004B201D">
      <w:pPr>
        <w:pStyle w:val="ConsPlusNormal"/>
        <w:jc w:val="center"/>
      </w:pPr>
    </w:p>
    <w:p w:rsidR="004B201D" w:rsidRDefault="004B201D">
      <w:pPr>
        <w:pStyle w:val="ConsPlusTitle"/>
        <w:jc w:val="center"/>
      </w:pPr>
      <w:r>
        <w:t>РОССИЙСКАЯ ФЕДЕРАЦИЯ</w:t>
      </w:r>
    </w:p>
    <w:p w:rsidR="004B201D" w:rsidRDefault="004B201D">
      <w:pPr>
        <w:pStyle w:val="ConsPlusTitle"/>
        <w:jc w:val="center"/>
      </w:pPr>
    </w:p>
    <w:p w:rsidR="004B201D" w:rsidRDefault="004B201D">
      <w:pPr>
        <w:pStyle w:val="ConsPlusTitle"/>
        <w:jc w:val="center"/>
      </w:pPr>
      <w:r>
        <w:t>ФЕДЕРАЛЬНЫЙ ЗАКОН</w:t>
      </w:r>
    </w:p>
    <w:p w:rsidR="004B201D" w:rsidRDefault="004B201D">
      <w:pPr>
        <w:pStyle w:val="ConsPlusTitle"/>
        <w:jc w:val="center"/>
      </w:pPr>
    </w:p>
    <w:p w:rsidR="004B201D" w:rsidRDefault="004B201D">
      <w:pPr>
        <w:pStyle w:val="ConsPlusTitle"/>
        <w:jc w:val="center"/>
      </w:pPr>
      <w:r>
        <w:t>О ЗАЩИТЕ НАСЕЛЕНИЯ И ТЕРРИТОРИЙ</w:t>
      </w:r>
    </w:p>
    <w:p w:rsidR="004B201D" w:rsidRDefault="004B201D">
      <w:pPr>
        <w:pStyle w:val="ConsPlusTitle"/>
        <w:jc w:val="center"/>
      </w:pPr>
      <w:r>
        <w:t>ОТ ЧРЕЗВЫЧАЙНЫХ СИТУАЦИЙ ПРИРОДНОГО</w:t>
      </w:r>
    </w:p>
    <w:p w:rsidR="004B201D" w:rsidRDefault="004B201D">
      <w:pPr>
        <w:pStyle w:val="ConsPlusTitle"/>
        <w:jc w:val="center"/>
      </w:pPr>
      <w:r>
        <w:t>И ТЕХНОГЕННОГО ХАРАКТЕРА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jc w:val="right"/>
      </w:pPr>
      <w:r>
        <w:t>Принят</w:t>
      </w:r>
    </w:p>
    <w:p w:rsidR="004B201D" w:rsidRDefault="004B201D">
      <w:pPr>
        <w:pStyle w:val="ConsPlusNormal"/>
        <w:jc w:val="right"/>
      </w:pPr>
      <w:r>
        <w:t>Государственной Думой</w:t>
      </w:r>
    </w:p>
    <w:p w:rsidR="004B201D" w:rsidRDefault="004B201D">
      <w:pPr>
        <w:pStyle w:val="ConsPlusNormal"/>
        <w:jc w:val="right"/>
      </w:pPr>
      <w:r>
        <w:t>11 ноября 1994 года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28.10.2002 N 129-ФЗ,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04.12.2006 N 206-ФЗ, от 18.12.2006 N 232-ФЗ,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30.10.2007 N 241-ФЗ, от 30.12.2008 N 309-ФЗ, от 07.05.2009 N 84-ФЗ,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25.11.2009 N 267-ФЗ, от 19.05.2010 N 91-ФЗ, от 27.07.2010 N 223-ФЗ,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412-ФЗ, от 29.12.2010 N 442-ФЗ, от 01.04.2012 N 23-ФЗ,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11.02.2013 N 9-ФЗ, от 02.07.2013 N 158-ФЗ, от 02.07.2013 N 185-ФЗ,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404-ФЗ, от 21.07.2014 N 271-ФЗ, от 14.10.2014 N 307-ФЗ,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38-ФЗ, от 02.05.2015 N 119-ФЗ, от 28.11.2015 N 357-ФЗ,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30.12.2015 N 448-ФЗ, от 15.02.2016 N 31-ФЗ, от 23.06.2016 N 218-ФЗ,</w:t>
            </w:r>
          </w:p>
          <w:p w:rsidR="004B201D" w:rsidRDefault="004B20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320-ФЗ)</w:t>
            </w:r>
          </w:p>
        </w:tc>
      </w:tr>
    </w:tbl>
    <w:p w:rsidR="004B201D" w:rsidRDefault="004B201D">
      <w:pPr>
        <w:pStyle w:val="ConsPlusNormal"/>
        <w:jc w:val="center"/>
      </w:pPr>
    </w:p>
    <w:p w:rsidR="004B201D" w:rsidRDefault="004B201D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4B201D" w:rsidRDefault="004B201D">
      <w:pPr>
        <w:pStyle w:val="ConsPlusNormal"/>
        <w:jc w:val="both"/>
      </w:pPr>
      <w:r>
        <w:t>(в ред. Федерального закона от 30.12.2008 N 309-ФЗ)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I. ОБЩИЕ ПОЛОЖЕНИЯ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lastRenderedPageBreak/>
        <w:t>Статья 1. Основные понятия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4B201D" w:rsidRDefault="004B201D">
      <w:pPr>
        <w:pStyle w:val="ConsPlusNormal"/>
        <w:jc w:val="both"/>
      </w:pPr>
      <w:r>
        <w:t>(в ред. Федерального закона от 30.12.2008 N 309-ФЗ)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4B201D" w:rsidRDefault="004B201D">
      <w:pPr>
        <w:pStyle w:val="ConsPlusNormal"/>
        <w:jc w:val="both"/>
      </w:pPr>
      <w:r>
        <w:t>(в ред. Федерального закона от 30.12.2008 N 309-ФЗ)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B201D" w:rsidRDefault="004B201D">
      <w:pPr>
        <w:pStyle w:val="ConsPlusNormal"/>
        <w:jc w:val="both"/>
      </w:pPr>
      <w:r>
        <w:t>(в ред. Федерального закона от 30.12.2008 N 309-ФЗ)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4B201D" w:rsidRDefault="004B201D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4B201D" w:rsidRDefault="004B201D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4B201D" w:rsidRDefault="004B201D">
      <w:pPr>
        <w:pStyle w:val="ConsPlusNormal"/>
        <w:jc w:val="both"/>
      </w:pPr>
      <w:r>
        <w:lastRenderedPageBreak/>
        <w:t>(часть седьмая введена Федеральным законом от 01.04.2012 N 23-ФЗ)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B201D" w:rsidRDefault="004B201D">
      <w:pPr>
        <w:pStyle w:val="ConsPlusNormal"/>
        <w:jc w:val="both"/>
      </w:pPr>
      <w:r>
        <w:t>(часть восьмая введена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4B201D" w:rsidRDefault="004B201D">
      <w:pPr>
        <w:pStyle w:val="ConsPlusNormal"/>
        <w:jc w:val="both"/>
      </w:pPr>
      <w:r>
        <w:t>(часть девятая введена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4B201D" w:rsidRDefault="004B201D">
      <w:pPr>
        <w:pStyle w:val="ConsPlusNormal"/>
        <w:jc w:val="both"/>
      </w:pPr>
      <w:r>
        <w:t>(часть десятая введена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4B201D" w:rsidRDefault="004B201D">
      <w:pPr>
        <w:pStyle w:val="ConsPlusNormal"/>
        <w:jc w:val="both"/>
      </w:pPr>
      <w:r>
        <w:t>(часть одиннадцатая введена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4B201D" w:rsidRDefault="004B201D">
      <w:pPr>
        <w:pStyle w:val="ConsPlusNormal"/>
        <w:jc w:val="both"/>
      </w:pPr>
      <w:r>
        <w:t>(часть двенадцатая введена Федеральным законом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4B201D" w:rsidRDefault="004B201D">
      <w:pPr>
        <w:pStyle w:val="ConsPlusNormal"/>
        <w:jc w:val="both"/>
      </w:pPr>
      <w:r>
        <w:t>(часть тринадцатая введена Федеральным законом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</w:t>
      </w:r>
      <w:r>
        <w:lastRenderedPageBreak/>
        <w:t>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4B201D" w:rsidRDefault="004B201D">
      <w:pPr>
        <w:pStyle w:val="ConsPlusNormal"/>
        <w:jc w:val="both"/>
      </w:pPr>
      <w:r>
        <w:t>(часть четырнадцатая введена Федеральным законом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4B201D" w:rsidRDefault="004B201D">
      <w:pPr>
        <w:pStyle w:val="ConsPlusNormal"/>
        <w:jc w:val="both"/>
      </w:pPr>
      <w:r>
        <w:t>(часть пятнадцатая введена Федеральным законом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4B201D" w:rsidRDefault="004B201D">
      <w:pPr>
        <w:pStyle w:val="ConsPlusNormal"/>
        <w:jc w:val="both"/>
      </w:pPr>
      <w:r>
        <w:t>(часть шестнадцатая введена Федеральным законом от 02.05.2015 N 119-ФЗ)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4B201D" w:rsidRDefault="004B201D">
      <w:pPr>
        <w:pStyle w:val="ConsPlusNormal"/>
        <w:jc w:val="both"/>
      </w:pPr>
      <w:r>
        <w:t>(часть семнадцатая введена Федеральным законом от 30.12.2015 N 448-ФЗ)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предупреждение возникновения и развития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снижение размеров ущерба и потерь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ликвидация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разграничение полномочий в области защиты населения и территорий от чрезвычайных </w:t>
      </w:r>
      <w:r>
        <w:lastRenderedPageBreak/>
        <w:t>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B201D" w:rsidRDefault="004B201D">
      <w:pPr>
        <w:pStyle w:val="ConsPlusNormal"/>
        <w:jc w:val="both"/>
      </w:pPr>
      <w:r>
        <w:t>(абзац введен Федеральным законом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4B201D" w:rsidRDefault="004B201D">
      <w:pPr>
        <w:pStyle w:val="ConsPlusNormal"/>
        <w:jc w:val="both"/>
      </w:pPr>
      <w:r>
        <w:t>(часть вторая введена Федеральным законом от 02.05.2015 N 119-ФЗ)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4B201D" w:rsidRDefault="004B201D">
      <w:pPr>
        <w:pStyle w:val="ConsPlusNormal"/>
        <w:jc w:val="both"/>
      </w:pPr>
      <w:r>
        <w:t>(в ред. Федерального закона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Федерального закона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Федерального закона от 14.10.2014 N 307-ФЗ)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ликвидация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4B201D" w:rsidRDefault="004B201D">
      <w:pPr>
        <w:pStyle w:val="ConsPlusNormal"/>
        <w:jc w:val="both"/>
      </w:pPr>
      <w:r>
        <w:t>(в ред. Федерального закона от 02.05.2015 N 119-ФЗ)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02.05.2015 N 119-ФЗ)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п. 2 ст. 4.1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ст. 4.1 дополняется п. 2.1 (ФЗ от 03.07.2019 N 159-ФЗ). См. будущую редакцию.</w:t>
            </w:r>
          </w:p>
        </w:tc>
      </w:tr>
    </w:tbl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ст. 4.1 дополняется п. 2.2 (ФЗ от 03.07.2019 N 159-ФЗ). См. будущую редакцию.</w:t>
            </w:r>
          </w:p>
        </w:tc>
      </w:tr>
    </w:tbl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ст. 4.1 дополняется п. 2.3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п. 4 ст. 4.1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</w:t>
      </w:r>
      <w:r>
        <w:lastRenderedPageBreak/>
        <w:t>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пп. "а" п. 5 ст. 4.1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пп. "б" п. 5 ст. 4.1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п.5 ст. 4.1 дополняется пп. "в"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</w:t>
      </w:r>
      <w:r>
        <w:lastRenderedPageBreak/>
        <w:t>или чрезвычайной ситуации, устанавливаются Правительством Российской Федерации.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п. 8 ст. 4.1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bookmarkStart w:id="1" w:name="Par148"/>
      <w:bookmarkEnd w:id="1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местный уровень реагирования: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4B201D" w:rsidRDefault="004B201D">
      <w:pPr>
        <w:pStyle w:val="ConsPlusNormal"/>
        <w:jc w:val="both"/>
      </w:pPr>
      <w:r>
        <w:t>(в ред. Федерального закона от 28.11.2015 N 357-ФЗ)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4B201D" w:rsidRDefault="004B201D">
      <w:pPr>
        <w:pStyle w:val="ConsPlusNormal"/>
        <w:jc w:val="both"/>
      </w:pPr>
      <w:r>
        <w:t>(в ред. Федерального закона от 28.11.2015 N 357-ФЗ)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</w:t>
      </w:r>
      <w:r>
        <w:lastRenderedPageBreak/>
        <w:t>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п. 9 ст. 4.1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bookmarkStart w:id="2" w:name="Par161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абз. 1 п. 10 ст. 4.1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48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61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</w:t>
      </w:r>
      <w:r>
        <w:lastRenderedPageBreak/>
        <w:t>граждан, находящихся на ее территории;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4B201D" w:rsidRDefault="004B201D">
      <w:pPr>
        <w:pStyle w:val="ConsPlusNormal"/>
        <w:jc w:val="both"/>
      </w:pPr>
      <w:r>
        <w:t>(п. 11 введен Федеральным законом от 30.12.2015 N 448-ФЗ)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4B201D" w:rsidRDefault="004B201D">
      <w:pPr>
        <w:pStyle w:val="ConsPlusNormal"/>
        <w:jc w:val="both"/>
      </w:pPr>
      <w:r>
        <w:t>(в ред. Федерального закона от 02.07.2013 N 158-ФЗ)</w:t>
      </w:r>
    </w:p>
    <w:p w:rsidR="004B201D" w:rsidRDefault="004B201D">
      <w:pPr>
        <w:pStyle w:val="ConsPlusNormal"/>
        <w:ind w:left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4B201D" w:rsidRDefault="004B201D">
      <w:pPr>
        <w:pStyle w:val="ConsPlusNormal"/>
        <w:jc w:val="both"/>
      </w:pPr>
      <w:r>
        <w:t>(в ред. Федерального закона от 30.12.2015 N 448-ФЗ)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4B201D" w:rsidRDefault="004B201D">
      <w:pPr>
        <w:pStyle w:val="ConsPlusNormal"/>
        <w:jc w:val="both"/>
      </w:pPr>
      <w:r>
        <w:t>(часть вторая введена Федеральным законом от 02.07.2013 N 158-ФЗ)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</w:t>
      </w:r>
      <w:r>
        <w:lastRenderedPageBreak/>
        <w:t>Федерации.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4B201D" w:rsidRDefault="004B201D">
      <w:pPr>
        <w:pStyle w:val="ConsPlusNormal"/>
        <w:jc w:val="both"/>
      </w:pPr>
      <w:r>
        <w:t>(в ред. Федерального закона от 04.12.2006 N 206-ФЗ)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4B201D" w:rsidRDefault="004B201D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4B201D" w:rsidRDefault="004B201D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4B201D" w:rsidRDefault="004B201D">
      <w:pPr>
        <w:pStyle w:val="ConsPlusTitle"/>
        <w:jc w:val="center"/>
      </w:pPr>
      <w:r>
        <w:t>РОССИЙСКОЙ ФЕДЕРАЦИИ, ОРГАНОВ ГОСУДАРСТВЕННОЙ</w:t>
      </w:r>
    </w:p>
    <w:p w:rsidR="004B201D" w:rsidRDefault="004B201D">
      <w:pPr>
        <w:pStyle w:val="ConsPlusTitle"/>
        <w:jc w:val="center"/>
      </w:pPr>
      <w:r>
        <w:t>ВЛАСТИ СУБЪЕКТОВ РОССИЙСКОЙ ФЕДЕРАЦИИ И ОРГАНОВ</w:t>
      </w:r>
    </w:p>
    <w:p w:rsidR="004B201D" w:rsidRDefault="004B201D">
      <w:pPr>
        <w:pStyle w:val="ConsPlusTitle"/>
        <w:jc w:val="center"/>
      </w:pPr>
      <w:r>
        <w:t>МЕСТНОГО САМОУПРАВЛЕНИЯ В ОБЛАСТИ ЗАЩИТЫ НАСЕЛЕНИЯ</w:t>
      </w:r>
    </w:p>
    <w:p w:rsidR="004B201D" w:rsidRDefault="004B201D">
      <w:pPr>
        <w:pStyle w:val="ConsPlusTitle"/>
        <w:jc w:val="center"/>
      </w:pPr>
      <w:r>
        <w:t>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Президент Российской Федерации: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4B201D" w:rsidRDefault="004B201D">
      <w:pPr>
        <w:pStyle w:val="ConsPlusNormal"/>
        <w:jc w:val="both"/>
      </w:pPr>
      <w:r>
        <w:t>(пп. "ж" в ред. Федерального закона от 29.12.2010 N 442-ФЗ)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4B201D" w:rsidRDefault="004B201D">
      <w:pPr>
        <w:pStyle w:val="ConsPlusNormal"/>
        <w:jc w:val="both"/>
      </w:pPr>
      <w:r>
        <w:t>(в ред. Федеральных законов от 22.08.2004 N 122-ФЗ, от 03.08.2018 N 320-ФЗ)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4B201D" w:rsidRDefault="004B201D">
      <w:pPr>
        <w:pStyle w:val="ConsPlusNormal"/>
        <w:jc w:val="both"/>
      </w:pPr>
      <w:r>
        <w:t>(пп. "и" в ред. Федерального закона от 27.07.2010 N 223-ФЗ)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к) определяет порядок сбора информации в области защиты населения и территорий от </w:t>
      </w:r>
      <w:r>
        <w:lastRenderedPageBreak/>
        <w:t>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4B201D" w:rsidRDefault="004B201D">
      <w:pPr>
        <w:pStyle w:val="ConsPlusNormal"/>
        <w:jc w:val="both"/>
      </w:pPr>
      <w:r>
        <w:t>(пп. "л" введен Федеральным законом от 04.12.2006 N 206-ФЗ)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пп. "м" ст. 10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4B201D" w:rsidRDefault="004B201D">
      <w:pPr>
        <w:pStyle w:val="ConsPlusNormal"/>
        <w:jc w:val="both"/>
      </w:pPr>
      <w:r>
        <w:t>(пп. "м" введен Федеральным законом от 28.12.2010 N 412-ФЗ)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4B201D" w:rsidRDefault="004B201D">
      <w:pPr>
        <w:pStyle w:val="ConsPlusNormal"/>
        <w:jc w:val="both"/>
      </w:pPr>
      <w:r>
        <w:t>(пп. "н" введен Федеральным законом от 29.12.2010 N 442-ФЗ)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пп. "о" ст. 10 утрачивает силу (ФЗ от 03.07.2019 N 159-ФЗ).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о) устанавливает федеральный уровень реагирования;</w:t>
      </w:r>
    </w:p>
    <w:p w:rsidR="004B201D" w:rsidRDefault="004B201D">
      <w:pPr>
        <w:pStyle w:val="ConsPlusNormal"/>
        <w:jc w:val="both"/>
      </w:pPr>
      <w:r>
        <w:t>(пп. "о" введен Федеральным законом от 01.04.2012 N 23-ФЗ)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4B201D" w:rsidRDefault="004B201D">
      <w:pPr>
        <w:pStyle w:val="ConsPlusNormal"/>
        <w:jc w:val="both"/>
      </w:pPr>
      <w:r>
        <w:t>(пп. "п" введен Федеральным законом от 14.10.2014 N 307-ФЗ)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пп. "р" ст. 10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 xml:space="preserve"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</w:t>
      </w:r>
      <w:r>
        <w:lastRenderedPageBreak/>
        <w:t>потенциально опасным объектам в области защиты населения и территорий от чрезвычайных ситуаций;</w:t>
      </w:r>
    </w:p>
    <w:p w:rsidR="004B201D" w:rsidRDefault="004B201D">
      <w:pPr>
        <w:pStyle w:val="ConsPlusNormal"/>
        <w:jc w:val="both"/>
      </w:pPr>
      <w:r>
        <w:t>(пп. "р" введен Федеральным законом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4B201D" w:rsidRDefault="004B201D">
      <w:pPr>
        <w:pStyle w:val="ConsPlusNormal"/>
        <w:jc w:val="both"/>
      </w:pPr>
      <w:r>
        <w:t>(пп. "с" введен Федеральным законом от 23.06.2016 N 218-ФЗ)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4B201D" w:rsidRDefault="004B201D">
      <w:pPr>
        <w:pStyle w:val="ConsPlusNormal"/>
        <w:jc w:val="both"/>
      </w:pPr>
      <w:r>
        <w:t>(пп. "б" в ред. Федерального закона от 30.12.2015 N 448-ФЗ)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4B201D" w:rsidRDefault="004B201D">
      <w:pPr>
        <w:pStyle w:val="ConsPlusNormal"/>
        <w:jc w:val="both"/>
      </w:pPr>
      <w:r>
        <w:t>(пп. "г" в ред. Федерального закона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и) утратил силу. - Федеральный закон от 22.08.2004 N 122-ФЗ;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4B201D" w:rsidRDefault="004B201D">
      <w:pPr>
        <w:pStyle w:val="ConsPlusNormal"/>
        <w:jc w:val="both"/>
      </w:pPr>
      <w:r>
        <w:t>(пп. "к" введен Федеральным законом от 04.12.2006 N 206-ФЗ)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4B201D" w:rsidRDefault="004B201D">
      <w:pPr>
        <w:pStyle w:val="ConsPlusNormal"/>
        <w:jc w:val="both"/>
      </w:pPr>
      <w:r>
        <w:t>(пп. "л" введен Федеральным законом от 28.12.2010 N 412-ФЗ)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пп. "м" п. 1 ст. 11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B201D" w:rsidRDefault="004B201D">
      <w:pPr>
        <w:pStyle w:val="ConsPlusNormal"/>
        <w:jc w:val="both"/>
      </w:pPr>
      <w:r>
        <w:t>(пп. "м" введен Федеральным законом от 01.04.2012 N 23-ФЗ)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пп. "н" п. 1 ст. 11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48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4B201D" w:rsidRDefault="004B201D">
      <w:pPr>
        <w:pStyle w:val="ConsPlusNormal"/>
        <w:jc w:val="both"/>
      </w:pPr>
      <w:r>
        <w:t>(пп. "н" введен Федеральным законом от 01.04.2012 N 23-ФЗ; в ред. Федерального закона от 15.02.2016 N 31-ФЗ)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4B201D" w:rsidRDefault="004B201D">
      <w:pPr>
        <w:pStyle w:val="ConsPlusNormal"/>
        <w:jc w:val="both"/>
      </w:pPr>
      <w:r>
        <w:t>(пп. "о" введен Федеральным законом от 11.02.2013 N 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4B201D" w:rsidRDefault="004B201D">
      <w:pPr>
        <w:pStyle w:val="ConsPlusNormal"/>
        <w:jc w:val="both"/>
      </w:pPr>
      <w:r>
        <w:t>(пп. "п" введен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</w:t>
      </w:r>
      <w:r>
        <w:lastRenderedPageBreak/>
        <w:t>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4B201D" w:rsidRDefault="004B201D">
      <w:pPr>
        <w:pStyle w:val="ConsPlusNormal"/>
        <w:jc w:val="both"/>
      </w:pPr>
      <w:r>
        <w:t>(пп. "р" введен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4B201D" w:rsidRDefault="004B201D">
      <w:pPr>
        <w:pStyle w:val="ConsPlusNormal"/>
        <w:jc w:val="both"/>
      </w:pPr>
      <w:r>
        <w:t>(пп. "с" введен Федеральным законом от 14.10.2014 N 307-ФЗ)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п. 1 ст. 11 дополняется пп. "т"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2. Органы местного самоуправления самостоятельно: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4B201D" w:rsidRDefault="004B201D">
      <w:pPr>
        <w:pStyle w:val="ConsPlusNormal"/>
        <w:jc w:val="both"/>
      </w:pPr>
      <w:r>
        <w:t>(пп. "а" в ред. Федерального закона от 30.12.2015 N 448-ФЗ)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пп. "б" п. 2 ст. 11 излагается в новой редакции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4B201D" w:rsidRDefault="004B201D">
      <w:pPr>
        <w:pStyle w:val="ConsPlusNormal"/>
        <w:jc w:val="both"/>
      </w:pPr>
      <w:r>
        <w:t>(пп. "в" в ред. Федерального закона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B201D" w:rsidRDefault="004B201D">
      <w:pPr>
        <w:pStyle w:val="ConsPlusNormal"/>
        <w:jc w:val="both"/>
      </w:pPr>
      <w:r>
        <w:t>(пп. "и" введен Федеральным законом от 01.04.2012 N 23-ФЗ)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48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4B201D" w:rsidRDefault="004B201D">
      <w:pPr>
        <w:pStyle w:val="ConsPlusNormal"/>
        <w:jc w:val="both"/>
      </w:pPr>
      <w:r>
        <w:t>(пп. "к" введен Федеральным законом от 01.04.2012 N 23-ФЗ; в ред. Федерального закона от 15.02.2016 N 31-ФЗ)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4B201D" w:rsidRDefault="004B201D">
      <w:pPr>
        <w:pStyle w:val="ConsPlusNormal"/>
        <w:jc w:val="both"/>
      </w:pPr>
      <w:r>
        <w:t>(пп. "л" введен Федеральным законом от 11.02.2013 N 9-ФЗ)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4B201D" w:rsidRDefault="004B201D">
      <w:pPr>
        <w:pStyle w:val="ConsPlusNormal"/>
        <w:jc w:val="both"/>
      </w:pPr>
      <w:r>
        <w:t>(пп. "м" введен Федеральным законом от 02.07.2013 N 158-ФЗ)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4B201D" w:rsidRDefault="004B201D">
      <w:pPr>
        <w:pStyle w:val="ConsPlusNormal"/>
        <w:jc w:val="both"/>
      </w:pPr>
      <w:r>
        <w:t>(пп. "н" введен Федеральным законом от 02.07.2013 N 158-ФЗ)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п. 2 ст. 11 дополняется пп. "о"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B201D" w:rsidRDefault="004B201D">
      <w:pPr>
        <w:pStyle w:val="ConsPlusNormal"/>
        <w:jc w:val="both"/>
      </w:pPr>
      <w:r>
        <w:t>(п. 2.1 введен Федеральным законом от 04.12.2006 N 206-ФЗ)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</w:t>
      </w:r>
      <w:r>
        <w:lastRenderedPageBreak/>
        <w:t>значения Москвы, Санкт-Петербурга и Севастополя.</w:t>
      </w:r>
    </w:p>
    <w:p w:rsidR="004B201D" w:rsidRDefault="004B201D">
      <w:pPr>
        <w:pStyle w:val="ConsPlusNormal"/>
        <w:jc w:val="both"/>
      </w:pPr>
      <w:r>
        <w:t>(п. 3 введен Федеральным законом от 22.08.2004 N 122-ФЗ; в ред. Федерального закона от 02.05.2015 N 119-ФЗ)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(введена Федеральным законом от 03.08.2018 N 320-ФЗ)</w:t>
      </w:r>
    </w:p>
    <w:p w:rsidR="004B201D" w:rsidRDefault="004B201D">
      <w:pPr>
        <w:pStyle w:val="ConsPlusNormal"/>
        <w:jc w:val="both"/>
      </w:pPr>
    </w:p>
    <w:p w:rsidR="004B201D" w:rsidRDefault="004B201D">
      <w:pPr>
        <w:pStyle w:val="ConsPlusNormal"/>
        <w:ind w:firstLine="540"/>
        <w:jc w:val="both"/>
      </w:pPr>
      <w:r>
        <w:t>1. В целях организации возмещения ущерба, причиненного жилым домам, квартирам, иным видам жилых помещений, определенных Жилищным кодексом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Закона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2. Программа предусматривает: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3. 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5. Возмещение ущерба, причиненного застрахованному в рамках программы жилому помещению, осуществляется: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6. Порядок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статьи 3 Закона Российской Федерации от 27 ноября 1992 года N 4015-1 "Об организации страхового дела в Российской Федерации".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r>
        <w:lastRenderedPageBreak/>
        <w:t>требования к страховщику суммы причитающегося к выплате страхового возмещения за утраченное жилое помещение.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11. Порядок и условия проведения экспертизы жилого помещения, которому причинен ущерб, методика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4B201D" w:rsidRDefault="004B201D">
      <w:pPr>
        <w:pStyle w:val="ConsPlusTitle"/>
        <w:jc w:val="center"/>
      </w:pPr>
      <w:r>
        <w:t>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по отношению к подведомственным организациям: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по отношению к иным организациям, входящим в состав отрасли: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4B201D" w:rsidRDefault="004B201D">
      <w:pPr>
        <w:pStyle w:val="ConsPlusNormal"/>
        <w:jc w:val="both"/>
      </w:pPr>
      <w:r>
        <w:t>(в ред. Федерального закона от 01.04.2012 N 23-ФЗ)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ст. 13 дополняется п. 6 (ФЗ от 03.07.2019 N 159-ФЗ). См. будущую редакцию.</w:t>
            </w:r>
          </w:p>
        </w:tc>
      </w:tr>
    </w:tbl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 xml:space="preserve">Статья 14. Обязанности организаций в области защиты населения и </w:t>
      </w:r>
      <w:r>
        <w:lastRenderedPageBreak/>
        <w:t>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Организации обязаны: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Федеральных законов от 28.10.2002 N 129-ФЗ, от 30.12.2015 N 448-ФЗ)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4B201D" w:rsidRDefault="004B201D">
      <w:pPr>
        <w:pStyle w:val="ConsPlusNormal"/>
        <w:jc w:val="both"/>
      </w:pPr>
      <w:r>
        <w:t>(пп. "г" в ред. Федерального закона от 28.12.2013 N 404-ФЗ)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Федерального закона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4B201D" w:rsidRDefault="004B201D">
      <w:pPr>
        <w:pStyle w:val="ConsPlusNormal"/>
        <w:jc w:val="both"/>
      </w:pPr>
      <w:r>
        <w:t>(пп. "и" введен Федеральным законом от 04.12.2006 N 206-ФЗ)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4B201D" w:rsidRDefault="004B201D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4B201D" w:rsidRDefault="004B201D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4B201D" w:rsidRDefault="004B201D">
      <w:pPr>
        <w:pStyle w:val="ConsPlusNormal"/>
      </w:pPr>
      <w:r>
        <w:t>(в ред. Федерального закона от 30.10.2007 N 241-ФЗ)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lastRenderedPageBreak/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B201D" w:rsidRDefault="004B201D">
      <w:pPr>
        <w:pStyle w:val="ConsPlusNormal"/>
      </w:pPr>
      <w:r>
        <w:t>(в ред. Федерального закона от 30.10.2007 N 241-ФЗ)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4B201D" w:rsidRDefault="004B201D">
      <w:pPr>
        <w:pStyle w:val="ConsPlusTitle"/>
        <w:jc w:val="center"/>
      </w:pPr>
      <w:r>
        <w:t>ФЕДЕРАЦИИ В ОБЛАСТИ ЗАЩИТЫ НАСЕЛЕНИЯ И ТЕРРИТОРИЙ</w:t>
      </w:r>
    </w:p>
    <w:p w:rsidR="004B201D" w:rsidRDefault="004B201D">
      <w:pPr>
        <w:pStyle w:val="ConsPlusTitle"/>
        <w:jc w:val="center"/>
      </w:pPr>
      <w:r>
        <w:t>ОТ ЧРЕЗВЫЧАЙНЫХ СИТУАЦИЙ И СОЦИАЛЬНАЯ</w:t>
      </w:r>
    </w:p>
    <w:p w:rsidR="004B201D" w:rsidRDefault="004B201D">
      <w:pPr>
        <w:pStyle w:val="ConsPlusTitle"/>
        <w:jc w:val="center"/>
      </w:pPr>
      <w:r>
        <w:t>ЗАЩИТА ПОСТРАДАВШИХ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bookmarkStart w:id="3" w:name="Par443"/>
      <w:bookmarkEnd w:id="3"/>
      <w:r>
        <w:t>1. Граждане Российской Федерации имеют право: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Федерального закона от 08.03.2015 N 38-ФЗ)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lastRenderedPageBreak/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4B201D" w:rsidRDefault="004B201D">
      <w:pPr>
        <w:pStyle w:val="ConsPlusNormal"/>
        <w:jc w:val="both"/>
      </w:pPr>
      <w:r>
        <w:t>(абзац введен Федеральным законом от 21.07.2014 N 271-ФЗ)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443" w:tooltip="1. Граждане Российской Федерации имеют право: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4B201D" w:rsidRDefault="004B201D">
      <w:pPr>
        <w:pStyle w:val="ConsPlusNormal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4B201D" w:rsidRDefault="004B201D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4B201D" w:rsidRDefault="004B201D">
      <w:pPr>
        <w:pStyle w:val="ConsPlusTitle"/>
        <w:jc w:val="center"/>
      </w:pPr>
      <w:r>
        <w:t>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4B201D" w:rsidRDefault="004B201D">
      <w:pPr>
        <w:pStyle w:val="ConsPlusNormal"/>
        <w:jc w:val="both"/>
      </w:pPr>
      <w:r>
        <w:t>(в ред. Федеральных законов от 02.07.2013 N 185-ФЗ, от 30.12.2015 N 448-ФЗ)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4B201D" w:rsidRDefault="004B201D">
      <w:pPr>
        <w:pStyle w:val="ConsPlusNormal"/>
        <w:jc w:val="both"/>
      </w:pPr>
      <w:r>
        <w:t>(часть четвертая в ред. Федерального закона от 30.12.2015 N 448-ФЗ)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4B201D" w:rsidRDefault="004B201D">
      <w:pPr>
        <w:pStyle w:val="ConsPlusNormal"/>
        <w:jc w:val="both"/>
      </w:pPr>
      <w:r>
        <w:t>(в ред. Федерального закона от 19.05.2010 N 91-ФЗ)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4B201D" w:rsidRDefault="004B201D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4B201D" w:rsidRDefault="004B201D">
      <w:pPr>
        <w:pStyle w:val="ConsPlusTitle"/>
        <w:jc w:val="center"/>
      </w:pPr>
      <w:r>
        <w:t>ОБЕСПЕЧЕНИЯ МЕРОПРИЯТИЙ ПО ЗАЩИТЕ НАСЕЛЕНИЯ</w:t>
      </w:r>
    </w:p>
    <w:p w:rsidR="004B201D" w:rsidRDefault="004B201D">
      <w:pPr>
        <w:pStyle w:val="ConsPlusTitle"/>
        <w:jc w:val="center"/>
      </w:pPr>
      <w:r>
        <w:lastRenderedPageBreak/>
        <w:t>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абз. 4 п. 1 ст. 24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4B201D" w:rsidRDefault="004B201D">
      <w:pPr>
        <w:pStyle w:val="ConsPlusNormal"/>
        <w:jc w:val="both"/>
      </w:pPr>
      <w:r>
        <w:t>(п. 1 в ред. Федерального закона от 29.12.2010 N 442-ФЗ)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ст. 24 дополняется пп. 1.1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ч. 1 ст. 25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31.12.2019 в ч. 2 ст. 25 вносятся изменения (ФЗ от 03.07.2019 N 159-ФЗ). См. будущую редакцию.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4B201D" w:rsidRDefault="004B201D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4B201D" w:rsidRDefault="004B201D">
      <w:pPr>
        <w:pStyle w:val="ConsPlusTitle"/>
        <w:jc w:val="center"/>
      </w:pPr>
      <w:r>
        <w:t>В ОБЛАСТИ ЗАЩИТЫ НАСЕЛЕНИЯ И ТЕРРИТОРИЙ</w:t>
      </w:r>
    </w:p>
    <w:p w:rsidR="004B201D" w:rsidRDefault="004B201D">
      <w:pPr>
        <w:pStyle w:val="ConsPlusTitle"/>
        <w:jc w:val="center"/>
      </w:pPr>
      <w:r>
        <w:t>ОТ ЧРЕЗВЫЧАЙНЫХ СИТУАЦИЙ</w:t>
      </w:r>
    </w:p>
    <w:p w:rsidR="004B201D" w:rsidRDefault="004B201D">
      <w:pPr>
        <w:pStyle w:val="ConsPlusNormal"/>
        <w:jc w:val="center"/>
      </w:pPr>
      <w:r>
        <w:t>(в ред. Федерального закона от 14.10.2014 N 307-ФЗ)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 xml:space="preserve">Статья 27. Государственный надзор в области защиты населения и территорий </w:t>
      </w:r>
      <w:r>
        <w:lastRenderedPageBreak/>
        <w:t>от чрезвычайных ситуаций</w:t>
      </w:r>
    </w:p>
    <w:p w:rsidR="004B201D" w:rsidRDefault="004B201D">
      <w:pPr>
        <w:pStyle w:val="ConsPlusNormal"/>
        <w:ind w:firstLine="540"/>
        <w:jc w:val="both"/>
      </w:pPr>
      <w:r>
        <w:t>(в ред. Федерального закона от 14.10.2014 N 307-ФЗ)</w:t>
      </w:r>
    </w:p>
    <w:p w:rsidR="004B201D" w:rsidRDefault="004B201D">
      <w:pPr>
        <w:pStyle w:val="ConsPlusNormal"/>
        <w:ind w:firstLine="540"/>
        <w:jc w:val="both"/>
      </w:pPr>
    </w:p>
    <w:p w:rsidR="004B201D" w:rsidRDefault="004B201D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VIII. МЕЖДУНАРОДНЫЕ ДОГОВОРЫ</w:t>
      </w:r>
    </w:p>
    <w:p w:rsidR="004B201D" w:rsidRDefault="004B201D">
      <w:pPr>
        <w:pStyle w:val="ConsPlusTitle"/>
        <w:jc w:val="center"/>
      </w:pPr>
      <w:r>
        <w:t>РОССИЙСКОЙ ФЕДЕРАЦИИ В ОБЛАСТИ ЗАЩИТЫ НАСЕЛЕНИЯ</w:t>
      </w:r>
    </w:p>
    <w:p w:rsidR="004B201D" w:rsidRDefault="004B201D">
      <w:pPr>
        <w:pStyle w:val="ConsPlusTitle"/>
        <w:jc w:val="center"/>
      </w:pPr>
      <w:r>
        <w:t>И ТЕРРИТОРИЙ ОТ ЧРЕЗВЫЧАЙНЫХ СИТУАЦИЙ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4B201D" w:rsidRDefault="004B20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0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4B201D" w:rsidRDefault="004B20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порядке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      </w:r>
          </w:p>
        </w:tc>
      </w:tr>
    </w:tbl>
    <w:p w:rsidR="004B201D" w:rsidRDefault="004B201D">
      <w:pPr>
        <w:pStyle w:val="ConsPlusNormal"/>
        <w:spacing w:before="300"/>
        <w:ind w:firstLine="540"/>
        <w:jc w:val="both"/>
      </w:pPr>
      <w:r>
        <w:lastRenderedPageBreak/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jc w:val="center"/>
        <w:outlineLvl w:val="0"/>
      </w:pPr>
      <w:r>
        <w:t>Глава IX. ЗАКЛЮЧИТЕЛЬНЫЕ ПОЛОЖЕНИЯ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B201D" w:rsidRDefault="004B201D">
      <w:pPr>
        <w:pStyle w:val="ConsPlusNormal"/>
      </w:pPr>
    </w:p>
    <w:p w:rsidR="004B201D" w:rsidRDefault="004B201D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4B201D" w:rsidRDefault="004B201D">
      <w:pPr>
        <w:pStyle w:val="ConsPlusNormal"/>
        <w:spacing w:before="24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  <w:jc w:val="right"/>
      </w:pPr>
      <w:r>
        <w:t>Президент</w:t>
      </w:r>
    </w:p>
    <w:p w:rsidR="004B201D" w:rsidRDefault="004B201D">
      <w:pPr>
        <w:pStyle w:val="ConsPlusNormal"/>
        <w:jc w:val="right"/>
      </w:pPr>
      <w:r>
        <w:t>Российской Федерации</w:t>
      </w:r>
    </w:p>
    <w:p w:rsidR="004B201D" w:rsidRDefault="004B201D">
      <w:pPr>
        <w:pStyle w:val="ConsPlusNormal"/>
        <w:jc w:val="right"/>
      </w:pPr>
      <w:r>
        <w:t>Б.ЕЛЬЦИН</w:t>
      </w:r>
    </w:p>
    <w:p w:rsidR="004B201D" w:rsidRDefault="004B201D">
      <w:pPr>
        <w:pStyle w:val="ConsPlusNormal"/>
      </w:pPr>
      <w:r>
        <w:t>Москва, Кремль</w:t>
      </w:r>
    </w:p>
    <w:p w:rsidR="004B201D" w:rsidRDefault="004B201D">
      <w:pPr>
        <w:pStyle w:val="ConsPlusNormal"/>
        <w:spacing w:before="240"/>
      </w:pPr>
      <w:r>
        <w:t>21 декабря 1994 года</w:t>
      </w:r>
    </w:p>
    <w:p w:rsidR="004B201D" w:rsidRDefault="004B201D">
      <w:pPr>
        <w:pStyle w:val="ConsPlusNormal"/>
        <w:spacing w:before="240"/>
      </w:pPr>
      <w:r>
        <w:t>N 68-ФЗ</w:t>
      </w:r>
    </w:p>
    <w:p w:rsidR="004B201D" w:rsidRDefault="004B201D">
      <w:pPr>
        <w:pStyle w:val="ConsPlusNormal"/>
      </w:pPr>
    </w:p>
    <w:p w:rsidR="004B201D" w:rsidRDefault="004B201D">
      <w:pPr>
        <w:pStyle w:val="ConsPlusNormal"/>
      </w:pPr>
    </w:p>
    <w:p w:rsidR="004B201D" w:rsidRDefault="004B2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201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CD" w:rsidRDefault="00AB43CD">
      <w:pPr>
        <w:spacing w:after="0" w:line="240" w:lineRule="auto"/>
      </w:pPr>
      <w:r>
        <w:separator/>
      </w:r>
    </w:p>
  </w:endnote>
  <w:endnote w:type="continuationSeparator" w:id="0">
    <w:p w:rsidR="00AB43CD" w:rsidRDefault="00A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1D" w:rsidRDefault="004B20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B20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1D" w:rsidRDefault="004B20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1D" w:rsidRDefault="004B20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1D" w:rsidRDefault="004B20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5428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5428D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B201D" w:rsidRDefault="004B20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CD" w:rsidRDefault="00AB43CD">
      <w:pPr>
        <w:spacing w:after="0" w:line="240" w:lineRule="auto"/>
      </w:pPr>
      <w:r>
        <w:separator/>
      </w:r>
    </w:p>
  </w:footnote>
  <w:footnote w:type="continuationSeparator" w:id="0">
    <w:p w:rsidR="00AB43CD" w:rsidRDefault="00AB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B20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1D" w:rsidRDefault="004B20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21.12.1994 N 68-ФЗ</w:t>
          </w:r>
          <w:r>
            <w:rPr>
              <w:sz w:val="16"/>
              <w:szCs w:val="16"/>
            </w:rPr>
            <w:br/>
            <w:t>(ред. от 03.08.2018)</w:t>
          </w:r>
          <w:r>
            <w:rPr>
              <w:sz w:val="16"/>
              <w:szCs w:val="16"/>
            </w:rPr>
            <w:br/>
            <w:t>"О защите населения и территорий от чрезвычайных ситуаций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1D" w:rsidRDefault="004B201D">
          <w:pPr>
            <w:pStyle w:val="ConsPlusNormal"/>
            <w:jc w:val="center"/>
          </w:pPr>
        </w:p>
        <w:p w:rsidR="004B201D" w:rsidRDefault="004B20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1D" w:rsidRDefault="004B20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19.08.2019</w:t>
          </w:r>
        </w:p>
      </w:tc>
    </w:tr>
  </w:tbl>
  <w:p w:rsidR="004B201D" w:rsidRDefault="004B20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B201D" w:rsidRDefault="004B20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4"/>
    <w:rsid w:val="0035428D"/>
    <w:rsid w:val="004B201D"/>
    <w:rsid w:val="00AB43CD"/>
    <w:rsid w:val="00B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1EBDA7-6329-4CA8-AEC3-1DDFC53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12680</Words>
  <Characters>72282</Characters>
  <Application>Microsoft Office Word</Application>
  <DocSecurity>2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68-ФЗ(ред. от 03.08.2018)"О защите населения и территорий от чрезвычайных ситуаций природного и техногенного характера"</vt:lpstr>
    </vt:vector>
  </TitlesOfParts>
  <Company>КонсультантПлюс Версия 4018.00.50</Company>
  <LinksUpToDate>false</LinksUpToDate>
  <CharactersWithSpaces>84793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68-ФЗ(ред. от 03.08.2018)"О защите населения и территорий от чрезвычайных ситуаций природного и техногенного характера"</dc:title>
  <dc:subject/>
  <dc:creator>1</dc:creator>
  <cp:keywords/>
  <dc:description/>
  <cp:lastModifiedBy>User Windows</cp:lastModifiedBy>
  <cp:revision>2</cp:revision>
  <dcterms:created xsi:type="dcterms:W3CDTF">2019-08-21T09:59:00Z</dcterms:created>
  <dcterms:modified xsi:type="dcterms:W3CDTF">2019-08-21T09:59:00Z</dcterms:modified>
</cp:coreProperties>
</file>